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A245" w14:textId="77777777" w:rsidR="006546C4" w:rsidRDefault="006546C4" w:rsidP="00610B78">
      <w:pPr>
        <w:pStyle w:val="BodyText"/>
        <w:spacing w:before="10" w:after="1"/>
        <w:ind w:left="0"/>
        <w:rPr>
          <w:sz w:val="13"/>
        </w:rPr>
      </w:pPr>
    </w:p>
    <w:p w14:paraId="01BA0E22" w14:textId="77777777" w:rsidR="006546C4" w:rsidRDefault="00414430" w:rsidP="00610B78">
      <w:pPr>
        <w:pStyle w:val="BodyText"/>
        <w:ind w:left="287"/>
        <w:rPr>
          <w:sz w:val="20"/>
        </w:rPr>
      </w:pPr>
      <w:r>
        <w:rPr>
          <w:noProof/>
          <w:sz w:val="20"/>
          <w:lang w:bidi="ar-SA"/>
        </w:rPr>
        <mc:AlternateContent>
          <mc:Choice Requires="wpg">
            <w:drawing>
              <wp:inline distT="0" distB="0" distL="0" distR="0" wp14:anchorId="20D9FCA8" wp14:editId="65BE7173">
                <wp:extent cx="6896735" cy="1028700"/>
                <wp:effectExtent l="254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1028700"/>
                          <a:chOff x="0" y="0"/>
                          <a:chExt cx="10861" cy="1620"/>
                        </a:xfrm>
                      </wpg:grpSpPr>
                      <pic:pic xmlns:pic="http://schemas.openxmlformats.org/drawingml/2006/picture">
                        <pic:nvPicPr>
                          <pic:cNvPr id="11"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73" y="63"/>
                            <a:ext cx="3624" cy="1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1" cy="16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62C0013" id="Group 10" o:spid="_x0000_s1026" style="width:543.05pt;height:81pt;mso-position-horizontal-relative:char;mso-position-vertical-relative:line" coordsize="10861,16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173;top:63;width:3624;height:1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">
                  <v:imagedata r:id="rId10" o:title=""/>
                </v:shape>
                <v:shape id="Picture 11" o:spid="_x0000_s1028" type="#_x0000_t75" style="position:absolute;width:1086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">
                  <v:imagedata r:id="rId11" o:title=""/>
                </v:shape>
                <w10:anchorlock/>
              </v:group>
            </w:pict>
          </mc:Fallback>
        </mc:AlternateContent>
      </w:r>
    </w:p>
    <w:p w14:paraId="59BCD264" w14:textId="77777777" w:rsidR="006546C4" w:rsidRDefault="00110803" w:rsidP="00610B78">
      <w:pPr>
        <w:pStyle w:val="Heading1"/>
        <w:spacing w:before="87"/>
        <w:ind w:left="249"/>
      </w:pPr>
      <w:r>
        <w:t>Journal of International Business, Innovation and Strategic Management</w:t>
      </w:r>
    </w:p>
    <w:p w14:paraId="3BE02E55" w14:textId="0E690BEC" w:rsidR="006546C4" w:rsidRDefault="007E7D43" w:rsidP="00610B78">
      <w:pPr>
        <w:pStyle w:val="BodyText"/>
        <w:spacing w:before="115"/>
      </w:pPr>
      <w:r>
        <w:t>202</w:t>
      </w:r>
      <w:r w:rsidR="00FF04A7">
        <w:t>2</w:t>
      </w:r>
      <w:r w:rsidR="00262C57">
        <w:t xml:space="preserve">: </w:t>
      </w:r>
      <w:r w:rsidR="00FF04A7">
        <w:t xml:space="preserve">6 </w:t>
      </w:r>
      <w:r>
        <w:t>(</w:t>
      </w:r>
      <w:r w:rsidR="00FF04A7">
        <w:t>1</w:t>
      </w:r>
      <w:r w:rsidR="00772032">
        <w:t>):</w:t>
      </w:r>
      <w:r w:rsidR="00094274">
        <w:t xml:space="preserve"> </w:t>
      </w:r>
      <w:r w:rsidR="00471232">
        <w:t>16</w:t>
      </w:r>
      <w:r w:rsidR="00073D44">
        <w:t>5 - 180</w:t>
      </w:r>
    </w:p>
    <w:p w14:paraId="225E41DB" w14:textId="77777777" w:rsidR="006546C4" w:rsidRDefault="00110803" w:rsidP="00610B78">
      <w:pPr>
        <w:pStyle w:val="BodyText"/>
      </w:pPr>
      <w:r>
        <w:t>ISSN: 2617-1805</w:t>
      </w:r>
    </w:p>
    <w:p w14:paraId="15113345" w14:textId="77777777" w:rsidR="006546C4" w:rsidRDefault="006546C4" w:rsidP="00610B78">
      <w:pPr>
        <w:pStyle w:val="BodyText"/>
        <w:ind w:left="0"/>
        <w:rPr>
          <w:sz w:val="20"/>
        </w:rPr>
      </w:pPr>
    </w:p>
    <w:p w14:paraId="4FE8A732" w14:textId="77777777" w:rsidR="006546C4" w:rsidRDefault="00414430" w:rsidP="00610B78">
      <w:pPr>
        <w:pStyle w:val="BodyText"/>
        <w:spacing w:before="8"/>
        <w:ind w:left="0"/>
        <w:rPr>
          <w:sz w:val="20"/>
        </w:rPr>
      </w:pPr>
      <w:r>
        <w:rPr>
          <w:noProof/>
          <w:lang w:bidi="ar-SA"/>
        </w:rPr>
        <mc:AlternateContent>
          <mc:Choice Requires="wps">
            <w:drawing>
              <wp:anchor distT="0" distB="0" distL="0" distR="0" simplePos="0" relativeHeight="251658240" behindDoc="1" locked="0" layoutInCell="1" allowOverlap="1" wp14:anchorId="5613405D" wp14:editId="3B9905BA">
                <wp:simplePos x="0" y="0"/>
                <wp:positionH relativeFrom="page">
                  <wp:posOffset>457200</wp:posOffset>
                </wp:positionH>
                <wp:positionV relativeFrom="paragraph">
                  <wp:posOffset>186055</wp:posOffset>
                </wp:positionV>
                <wp:extent cx="6858000" cy="0"/>
                <wp:effectExtent l="19050" t="17780" r="19050" b="1079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C6EF6"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5pt" to="8in,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mMEQ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" strokeweight="1.55pt">
                <w10:wrap type="topAndBottom" anchorx="page"/>
              </v:line>
            </w:pict>
          </mc:Fallback>
        </mc:AlternateContent>
      </w:r>
    </w:p>
    <w:p w14:paraId="1D274BBD" w14:textId="77777777" w:rsidR="006B11F7" w:rsidRDefault="006B11F7" w:rsidP="009C4F94">
      <w:pPr>
        <w:spacing w:before="0" w:after="0"/>
        <w:jc w:val="center"/>
        <w:rPr>
          <w:rFonts w:eastAsiaTheme="majorEastAsia"/>
          <w:b/>
          <w:szCs w:val="24"/>
        </w:rPr>
      </w:pPr>
    </w:p>
    <w:p w14:paraId="3D99D695" w14:textId="77777777" w:rsidR="00C96151" w:rsidRDefault="00C96151" w:rsidP="00730416">
      <w:pPr>
        <w:suppressAutoHyphens/>
        <w:spacing w:after="0"/>
        <w:jc w:val="center"/>
        <w:textAlignment w:val="baseline"/>
        <w:rPr>
          <w:szCs w:val="24"/>
        </w:rPr>
      </w:pPr>
      <w:r>
        <w:rPr>
          <w:b/>
          <w:szCs w:val="24"/>
        </w:rPr>
        <w:t>EFFECT OF RECOGNITION ON EMPLOYEE JOB OUTPUT</w:t>
      </w:r>
      <w:r w:rsidRPr="00B25F8B">
        <w:rPr>
          <w:b/>
          <w:szCs w:val="24"/>
        </w:rPr>
        <w:t xml:space="preserve"> IN FAITH BASED HEALTH FACILITIES, IN KAKAMEGA COUNTY, KENYA</w:t>
      </w:r>
    </w:p>
    <w:p w14:paraId="57227542" w14:textId="61A74784" w:rsidR="00D707C9" w:rsidRPr="008A3D10" w:rsidRDefault="00D707C9" w:rsidP="00730416">
      <w:pPr>
        <w:spacing w:before="0" w:after="0"/>
        <w:jc w:val="center"/>
        <w:rPr>
          <w:b/>
          <w:bCs/>
        </w:rPr>
      </w:pPr>
      <w:r>
        <w:rPr>
          <w:b/>
          <w:bCs/>
          <w:vertAlign w:val="superscript"/>
        </w:rPr>
        <w:t>1</w:t>
      </w:r>
      <w:r w:rsidRPr="008A3D10">
        <w:rPr>
          <w:b/>
          <w:bCs/>
          <w:vertAlign w:val="superscript"/>
        </w:rPr>
        <w:t xml:space="preserve"> </w:t>
      </w:r>
      <w:r w:rsidR="00630072">
        <w:rPr>
          <w:b/>
          <w:bCs/>
        </w:rPr>
        <w:t xml:space="preserve">Praxedes Khatenje Lusambili, </w:t>
      </w:r>
      <w:r w:rsidR="00630072" w:rsidRPr="00630072">
        <w:rPr>
          <w:b/>
          <w:bCs/>
          <w:vertAlign w:val="superscript"/>
        </w:rPr>
        <w:t>2</w:t>
      </w:r>
      <w:r w:rsidR="00630072">
        <w:rPr>
          <w:b/>
          <w:bCs/>
          <w:vertAlign w:val="superscript"/>
        </w:rPr>
        <w:t xml:space="preserve"> </w:t>
      </w:r>
      <w:r w:rsidR="00630072">
        <w:rPr>
          <w:b/>
          <w:bCs/>
        </w:rPr>
        <w:t xml:space="preserve">Dr. Kadian Wanyama &amp; </w:t>
      </w:r>
      <w:r w:rsidR="00630072" w:rsidRPr="00630072">
        <w:rPr>
          <w:b/>
          <w:bCs/>
          <w:vertAlign w:val="superscript"/>
        </w:rPr>
        <w:t>3</w:t>
      </w:r>
      <w:r w:rsidR="00630072">
        <w:rPr>
          <w:b/>
          <w:bCs/>
          <w:vertAlign w:val="superscript"/>
        </w:rPr>
        <w:t xml:space="preserve"> </w:t>
      </w:r>
      <w:r w:rsidR="00630072">
        <w:rPr>
          <w:b/>
          <w:bCs/>
        </w:rPr>
        <w:t>Dr. Joshua Abuya</w:t>
      </w:r>
    </w:p>
    <w:p w14:paraId="5FF942C9" w14:textId="77E9B133" w:rsidR="00D707C9" w:rsidRDefault="00D707C9" w:rsidP="00730416">
      <w:pPr>
        <w:spacing w:before="0" w:after="0"/>
        <w:jc w:val="center"/>
      </w:pPr>
      <w:r w:rsidRPr="006B4C40">
        <w:rPr>
          <w:vertAlign w:val="superscript"/>
        </w:rPr>
        <w:t>1</w:t>
      </w:r>
      <w:r w:rsidR="00C96151">
        <w:rPr>
          <w:vertAlign w:val="superscript"/>
        </w:rPr>
        <w:t xml:space="preserve"> </w:t>
      </w:r>
      <w:r w:rsidR="00C96151" w:rsidRPr="00C96151">
        <w:t>Master’s Student in the Department of Business Administration and Management of Kibabii University</w:t>
      </w:r>
      <w:r w:rsidR="00C96151">
        <w:t>, Kenya</w:t>
      </w:r>
    </w:p>
    <w:p w14:paraId="413794D7" w14:textId="36717E86" w:rsidR="00C96151" w:rsidRDefault="00C96151" w:rsidP="00730416">
      <w:pPr>
        <w:spacing w:before="0" w:after="0"/>
        <w:jc w:val="center"/>
      </w:pPr>
      <w:r>
        <w:rPr>
          <w:vertAlign w:val="superscript"/>
        </w:rPr>
        <w:t xml:space="preserve">2 &amp; 3 </w:t>
      </w:r>
      <w:r w:rsidRPr="00C96151">
        <w:t>Senior Lecturer in the Department of Business Administration and Management of Kibabii University</w:t>
      </w:r>
      <w:r>
        <w:t>, Kenya</w:t>
      </w:r>
    </w:p>
    <w:p w14:paraId="1DE7E752" w14:textId="50BBC902" w:rsidR="00730416" w:rsidRPr="00730416" w:rsidRDefault="00D707C9" w:rsidP="00730416">
      <w:pPr>
        <w:jc w:val="center"/>
      </w:pPr>
      <w:r w:rsidRPr="00C75BA5">
        <w:rPr>
          <w:b/>
          <w:vertAlign w:val="superscript"/>
        </w:rPr>
        <w:t>1</w:t>
      </w:r>
      <w:r w:rsidRPr="00412F6B">
        <w:rPr>
          <w:b/>
        </w:rPr>
        <w:t>Corresponding Author Emai</w:t>
      </w:r>
      <w:r w:rsidRPr="00412F6B">
        <w:t>l:</w:t>
      </w:r>
      <w:r>
        <w:t xml:space="preserve"> </w:t>
      </w:r>
      <w:hyperlink r:id="rId12" w:history="1">
        <w:r w:rsidR="00730416" w:rsidRPr="00730416">
          <w:rPr>
            <w:rStyle w:val="Hyperlink"/>
          </w:rPr>
          <w:t>plusambili@kibu.ac.ke</w:t>
        </w:r>
      </w:hyperlink>
    </w:p>
    <w:p w14:paraId="72203995" w14:textId="0C9EFD96" w:rsidR="006546C4" w:rsidRDefault="00110803" w:rsidP="00D707C9">
      <w:pPr>
        <w:spacing w:before="0" w:after="0"/>
        <w:rPr>
          <w:b/>
        </w:rPr>
      </w:pPr>
      <w:r>
        <w:rPr>
          <w:b/>
        </w:rPr>
        <w:t>To Cite this Article:</w:t>
      </w:r>
    </w:p>
    <w:p w14:paraId="594E006A" w14:textId="6C0C1D26" w:rsidR="006546C4" w:rsidRDefault="00730416" w:rsidP="001F146C">
      <w:pPr>
        <w:spacing w:before="57"/>
        <w:ind w:right="233"/>
      </w:pPr>
      <w:r>
        <w:t xml:space="preserve">Lusambili, P.K., Wanyama, K. </w:t>
      </w:r>
      <w:r w:rsidR="00DE0EB8">
        <w:t xml:space="preserve">&amp; </w:t>
      </w:r>
      <w:r>
        <w:t xml:space="preserve">Abuya, J. </w:t>
      </w:r>
      <w:r w:rsidR="00DE0EB8">
        <w:t xml:space="preserve">(2021). </w:t>
      </w:r>
      <w:r w:rsidR="004152FF" w:rsidRPr="004152FF">
        <w:t xml:space="preserve">Effect </w:t>
      </w:r>
      <w:r w:rsidR="004152FF">
        <w:t>o</w:t>
      </w:r>
      <w:r w:rsidR="004152FF" w:rsidRPr="004152FF">
        <w:t xml:space="preserve">f Recognition </w:t>
      </w:r>
      <w:r w:rsidR="004152FF">
        <w:t>o</w:t>
      </w:r>
      <w:r w:rsidR="004152FF" w:rsidRPr="004152FF">
        <w:t xml:space="preserve">n Employee Job Output </w:t>
      </w:r>
      <w:r w:rsidR="004152FF">
        <w:t>i</w:t>
      </w:r>
      <w:r w:rsidR="004152FF" w:rsidRPr="004152FF">
        <w:t>n Faith Based Health Facilities</w:t>
      </w:r>
      <w:r w:rsidR="004152FF">
        <w:t xml:space="preserve"> i</w:t>
      </w:r>
      <w:r w:rsidR="004152FF" w:rsidRPr="004152FF">
        <w:t>n Kakamega County, Kenya</w:t>
      </w:r>
      <w:r w:rsidR="004152FF">
        <w:t xml:space="preserve">. </w:t>
      </w:r>
      <w:r w:rsidR="00110803">
        <w:t>J</w:t>
      </w:r>
      <w:r w:rsidR="00110803">
        <w:rPr>
          <w:i/>
        </w:rPr>
        <w:t xml:space="preserve">ournal of International Business, </w:t>
      </w:r>
      <w:r w:rsidR="00CC1228">
        <w:rPr>
          <w:i/>
        </w:rPr>
        <w:t>Innovation and</w:t>
      </w:r>
      <w:r w:rsidR="00110803">
        <w:rPr>
          <w:i/>
        </w:rPr>
        <w:t xml:space="preserve"> Strategic Management</w:t>
      </w:r>
      <w:r w:rsidR="00110803">
        <w:t xml:space="preserve">, </w:t>
      </w:r>
      <w:r w:rsidR="00383914">
        <w:t>6</w:t>
      </w:r>
      <w:r w:rsidR="00207A32">
        <w:t xml:space="preserve"> </w:t>
      </w:r>
      <w:r w:rsidR="0062451B">
        <w:t>(</w:t>
      </w:r>
      <w:r w:rsidR="00383914">
        <w:t>1</w:t>
      </w:r>
      <w:r w:rsidR="0062451B">
        <w:t>)</w:t>
      </w:r>
      <w:r w:rsidR="00A86C7E">
        <w:t xml:space="preserve">, </w:t>
      </w:r>
      <w:r w:rsidR="00073D44">
        <w:t>165 - 180</w:t>
      </w:r>
    </w:p>
    <w:p w14:paraId="2072C2F1" w14:textId="77777777" w:rsidR="006546C4" w:rsidRDefault="00414430" w:rsidP="00610B78">
      <w:pPr>
        <w:pStyle w:val="BodyText"/>
        <w:spacing w:before="6"/>
        <w:ind w:left="0"/>
        <w:rPr>
          <w:sz w:val="23"/>
        </w:rPr>
      </w:pPr>
      <w:r>
        <w:rPr>
          <w:noProof/>
          <w:lang w:bidi="ar-SA"/>
        </w:rPr>
        <mc:AlternateContent>
          <mc:Choice Requires="wps">
            <w:drawing>
              <wp:anchor distT="0" distB="0" distL="0" distR="0" simplePos="0" relativeHeight="251659264" behindDoc="1" locked="0" layoutInCell="1" allowOverlap="1" wp14:anchorId="787D9785" wp14:editId="052AB930">
                <wp:simplePos x="0" y="0"/>
                <wp:positionH relativeFrom="page">
                  <wp:posOffset>438785</wp:posOffset>
                </wp:positionH>
                <wp:positionV relativeFrom="paragraph">
                  <wp:posOffset>210820</wp:posOffset>
                </wp:positionV>
                <wp:extent cx="6896100" cy="0"/>
                <wp:effectExtent l="19685" t="17780" r="18415" b="2032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594B0"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6.6pt" to="577.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WU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" strokeweight="2.16pt">
                <w10:wrap type="topAndBottom" anchorx="page"/>
              </v:line>
            </w:pict>
          </mc:Fallback>
        </mc:AlternateContent>
      </w:r>
    </w:p>
    <w:p w14:paraId="6DAD689F" w14:textId="38ED7A4F" w:rsidR="006546C4" w:rsidRDefault="00BD62C4" w:rsidP="002E170C">
      <w:pPr>
        <w:pStyle w:val="Heading1"/>
        <w:spacing w:before="38"/>
        <w:ind w:left="5314"/>
      </w:pPr>
      <w:r>
        <w:t>ABSTRACT</w:t>
      </w:r>
    </w:p>
    <w:p w14:paraId="4A7042EB" w14:textId="77777777" w:rsidR="0009073C" w:rsidRDefault="0009073C" w:rsidP="0009073C">
      <w:pPr>
        <w:rPr>
          <w:rFonts w:eastAsia="Calibri"/>
          <w:kern w:val="3"/>
          <w:szCs w:val="24"/>
        </w:rPr>
      </w:pPr>
      <w:bookmarkStart w:id="0" w:name="_Toc74129611"/>
      <w:bookmarkStart w:id="1" w:name="_Hlk68101757"/>
      <w:r w:rsidRPr="006F377B">
        <w:rPr>
          <w:rFonts w:eastAsia="Calibri"/>
          <w:kern w:val="3"/>
          <w:szCs w:val="24"/>
        </w:rPr>
        <w:t xml:space="preserve">Reward system is an important device not only to monitor performance of employees but it can also be used as a motivation tool </w:t>
      </w:r>
      <w:r>
        <w:rPr>
          <w:rFonts w:eastAsia="Calibri"/>
          <w:kern w:val="3"/>
          <w:szCs w:val="24"/>
        </w:rPr>
        <w:t xml:space="preserve">to </w:t>
      </w:r>
      <w:r w:rsidRPr="006F377B">
        <w:rPr>
          <w:rFonts w:eastAsia="Calibri"/>
          <w:kern w:val="3"/>
          <w:szCs w:val="24"/>
        </w:rPr>
        <w:t>retain employees as well as attract new talents</w:t>
      </w:r>
      <w:r>
        <w:rPr>
          <w:rFonts w:eastAsia="Calibri"/>
          <w:kern w:val="3"/>
          <w:szCs w:val="24"/>
        </w:rPr>
        <w:t xml:space="preserve">. </w:t>
      </w:r>
      <w:r w:rsidRPr="006F377B">
        <w:rPr>
          <w:rFonts w:eastAsia="Calibri"/>
          <w:kern w:val="3"/>
          <w:szCs w:val="24"/>
        </w:rPr>
        <w:t xml:space="preserve">Despite the existence of the </w:t>
      </w:r>
      <w:r>
        <w:rPr>
          <w:rFonts w:eastAsia="Calibri"/>
          <w:kern w:val="3"/>
          <w:szCs w:val="24"/>
        </w:rPr>
        <w:t>faith-based</w:t>
      </w:r>
      <w:r w:rsidRPr="006F377B">
        <w:rPr>
          <w:rFonts w:eastAsia="Calibri"/>
          <w:kern w:val="3"/>
          <w:szCs w:val="24"/>
        </w:rPr>
        <w:t xml:space="preserve"> health facilities, they have experienced high staff turnover due to lack of equitable and sustainable reward systems in place. This study focused on</w:t>
      </w:r>
      <w:r>
        <w:rPr>
          <w:rFonts w:eastAsia="Calibri"/>
          <w:kern w:val="3"/>
          <w:szCs w:val="24"/>
        </w:rPr>
        <w:t xml:space="preserve"> the effects of recognition</w:t>
      </w:r>
      <w:r w:rsidRPr="006F377B">
        <w:rPr>
          <w:rFonts w:eastAsia="Calibri"/>
          <w:kern w:val="3"/>
          <w:szCs w:val="24"/>
        </w:rPr>
        <w:t xml:space="preserve"> on </w:t>
      </w:r>
      <w:r w:rsidRPr="000C4109">
        <w:rPr>
          <w:rFonts w:eastAsia="Calibri"/>
          <w:kern w:val="3"/>
          <w:szCs w:val="24"/>
        </w:rPr>
        <w:t>employee job output</w:t>
      </w:r>
      <w:r w:rsidRPr="006F377B">
        <w:rPr>
          <w:rFonts w:eastAsia="Calibri"/>
          <w:kern w:val="3"/>
          <w:szCs w:val="24"/>
        </w:rPr>
        <w:t xml:space="preserve"> in </w:t>
      </w:r>
      <w:r>
        <w:rPr>
          <w:rFonts w:eastAsia="Calibri"/>
          <w:kern w:val="3"/>
          <w:szCs w:val="24"/>
        </w:rPr>
        <w:t>faith-based</w:t>
      </w:r>
      <w:r w:rsidRPr="006F377B">
        <w:rPr>
          <w:rFonts w:eastAsia="Calibri"/>
          <w:kern w:val="3"/>
          <w:szCs w:val="24"/>
        </w:rPr>
        <w:t xml:space="preserve"> Health Facilities in Kakamega County. The study was </w:t>
      </w:r>
      <w:r>
        <w:rPr>
          <w:rFonts w:eastAsia="Calibri"/>
          <w:kern w:val="3"/>
          <w:szCs w:val="24"/>
        </w:rPr>
        <w:t>anchored on the</w:t>
      </w:r>
      <w:r w:rsidRPr="006F377B">
        <w:rPr>
          <w:rFonts w:eastAsia="Calibri"/>
          <w:kern w:val="3"/>
          <w:szCs w:val="24"/>
        </w:rPr>
        <w:t xml:space="preserve"> two theories; Self- determination theory and Cognitive evaluation theory. The study used a cross sectional research design approach and the unit of study was </w:t>
      </w:r>
      <w:r w:rsidRPr="005F3154">
        <w:rPr>
          <w:rFonts w:eastAsia="Calibri"/>
          <w:kern w:val="3"/>
          <w:szCs w:val="24"/>
        </w:rPr>
        <w:t>faith-based</w:t>
      </w:r>
      <w:r w:rsidRPr="005F3154">
        <w:rPr>
          <w:rFonts w:eastAsia="Calibri"/>
          <w:kern w:val="3"/>
          <w:szCs w:val="24"/>
        </w:rPr>
        <w:t xml:space="preserve"> health facilities in </w:t>
      </w:r>
      <w:r w:rsidRPr="006F377B">
        <w:rPr>
          <w:rFonts w:eastAsia="Calibri"/>
          <w:kern w:val="3"/>
          <w:szCs w:val="24"/>
        </w:rPr>
        <w:t xml:space="preserve">County Government of Kakamega. The target population was 166 employees of </w:t>
      </w:r>
      <w:r>
        <w:rPr>
          <w:rFonts w:eastAsia="Calibri"/>
          <w:kern w:val="3"/>
          <w:szCs w:val="24"/>
        </w:rPr>
        <w:t>faith-based</w:t>
      </w:r>
      <w:r w:rsidRPr="006F377B">
        <w:rPr>
          <w:rFonts w:eastAsia="Calibri"/>
          <w:kern w:val="3"/>
          <w:szCs w:val="24"/>
        </w:rPr>
        <w:t xml:space="preserve"> health facilities in Kakamega County. The study used self-administered questionnaires to collect data. This study adopted content and construct forms of validity. Cronbach alpha, which is a measure of internal consistency, was used to test the internal reliability of the measurement instrument. </w:t>
      </w:r>
    </w:p>
    <w:p w14:paraId="31F7055F" w14:textId="77777777" w:rsidR="0009073C" w:rsidRDefault="0009073C" w:rsidP="0009073C">
      <w:pPr>
        <w:rPr>
          <w:rFonts w:eastAsia="Calibri"/>
          <w:kern w:val="3"/>
          <w:szCs w:val="24"/>
        </w:rPr>
      </w:pPr>
    </w:p>
    <w:p w14:paraId="614D4B56" w14:textId="4FC41F71" w:rsidR="0009073C" w:rsidRDefault="0009073C" w:rsidP="0009073C">
      <w:pPr>
        <w:rPr>
          <w:rFonts w:eastAsia="Calibri"/>
          <w:kern w:val="3"/>
          <w:szCs w:val="24"/>
        </w:rPr>
      </w:pPr>
      <w:r w:rsidRPr="006F377B">
        <w:rPr>
          <w:rFonts w:eastAsia="Calibri"/>
          <w:kern w:val="3"/>
          <w:szCs w:val="24"/>
        </w:rPr>
        <w:t xml:space="preserve">The study findings were: there was a statistically significant effect of recognition on </w:t>
      </w:r>
      <w:r w:rsidRPr="005F3154">
        <w:rPr>
          <w:rFonts w:eastAsia="Calibri"/>
          <w:kern w:val="3"/>
          <w:szCs w:val="24"/>
        </w:rPr>
        <w:t>employee job output</w:t>
      </w:r>
      <w:r w:rsidRPr="006F377B">
        <w:rPr>
          <w:rFonts w:eastAsia="Calibri"/>
          <w:kern w:val="3"/>
          <w:szCs w:val="24"/>
        </w:rPr>
        <w:t xml:space="preserve"> of the </w:t>
      </w:r>
      <w:r>
        <w:rPr>
          <w:rFonts w:eastAsia="Calibri"/>
          <w:kern w:val="3"/>
          <w:szCs w:val="24"/>
        </w:rPr>
        <w:t>faith-based</w:t>
      </w:r>
      <w:r w:rsidRPr="006F377B">
        <w:rPr>
          <w:rFonts w:eastAsia="Calibri"/>
          <w:kern w:val="3"/>
          <w:szCs w:val="24"/>
        </w:rPr>
        <w:t xml:space="preserve"> Health Facilities in Kakamega County; where employees were recognized for the work done; this would lead to intrinsic motivation, ultimately improving the performanc</w:t>
      </w:r>
      <w:r>
        <w:rPr>
          <w:rFonts w:eastAsia="Calibri"/>
          <w:kern w:val="3"/>
          <w:szCs w:val="24"/>
        </w:rPr>
        <w:t>e of the employees at workplace.</w:t>
      </w:r>
      <w:r w:rsidRPr="006F377B">
        <w:rPr>
          <w:rFonts w:eastAsia="Calibri"/>
          <w:kern w:val="3"/>
          <w:szCs w:val="24"/>
        </w:rPr>
        <w:t xml:space="preserve"> </w:t>
      </w:r>
      <w:r w:rsidRPr="005F3154">
        <w:rPr>
          <w:rFonts w:eastAsia="Calibri"/>
          <w:kern w:val="3"/>
          <w:szCs w:val="24"/>
        </w:rPr>
        <w:t xml:space="preserve">The study concluded that high levels of recognition in the organization could translate to improve employee job output of the </w:t>
      </w:r>
      <w:r w:rsidRPr="005F3154">
        <w:rPr>
          <w:rFonts w:eastAsia="Calibri"/>
          <w:kern w:val="3"/>
          <w:szCs w:val="24"/>
        </w:rPr>
        <w:t>faith-based</w:t>
      </w:r>
      <w:r w:rsidRPr="005F3154">
        <w:rPr>
          <w:rFonts w:eastAsia="Calibri"/>
          <w:kern w:val="3"/>
          <w:szCs w:val="24"/>
        </w:rPr>
        <w:t xml:space="preserve"> Health Facilities in Kakamega County. Where employees were recognized for the work done, this would lead to intrinsic motivation, ultimately improving the performance of t</w:t>
      </w:r>
      <w:r>
        <w:rPr>
          <w:rFonts w:eastAsia="Calibri"/>
          <w:kern w:val="3"/>
          <w:szCs w:val="24"/>
        </w:rPr>
        <w:t>he employees at workplace.</w:t>
      </w:r>
      <w:r w:rsidRPr="006F377B">
        <w:rPr>
          <w:rFonts w:eastAsia="Calibri"/>
          <w:kern w:val="3"/>
          <w:szCs w:val="24"/>
        </w:rPr>
        <w:t xml:space="preserve"> The study would assist the practitioners on </w:t>
      </w:r>
      <w:r>
        <w:rPr>
          <w:rFonts w:eastAsia="Calibri"/>
          <w:kern w:val="3"/>
          <w:szCs w:val="24"/>
        </w:rPr>
        <w:t>faith-based</w:t>
      </w:r>
      <w:r w:rsidRPr="006F377B">
        <w:rPr>
          <w:rFonts w:eastAsia="Calibri"/>
          <w:kern w:val="3"/>
          <w:szCs w:val="24"/>
        </w:rPr>
        <w:t xml:space="preserve"> institutions matters which include provision of an insight on the perceptions of employees towards intrinsic rewards.</w:t>
      </w:r>
      <w:r w:rsidRPr="00206504">
        <w:rPr>
          <w:rFonts w:eastAsia="Calibri"/>
          <w:kern w:val="3"/>
          <w:szCs w:val="24"/>
        </w:rPr>
        <w:t xml:space="preserve">   </w:t>
      </w:r>
    </w:p>
    <w:p w14:paraId="6D50084B" w14:textId="77777777" w:rsidR="0009073C" w:rsidRDefault="0009073C" w:rsidP="0009073C">
      <w:pPr>
        <w:rPr>
          <w:rFonts w:eastAsia="Calibri"/>
          <w:i/>
          <w:szCs w:val="24"/>
        </w:rPr>
      </w:pPr>
      <w:r w:rsidRPr="00A27C86">
        <w:rPr>
          <w:rFonts w:eastAsia="Calibri"/>
          <w:b/>
          <w:i/>
          <w:szCs w:val="24"/>
          <w:lang w:eastAsia="en-GB"/>
        </w:rPr>
        <w:t>Key Words:</w:t>
      </w:r>
      <w:r w:rsidRPr="00A27C86">
        <w:rPr>
          <w:szCs w:val="24"/>
        </w:rPr>
        <w:t xml:space="preserve"> </w:t>
      </w:r>
      <w:r w:rsidRPr="005F3154">
        <w:rPr>
          <w:rFonts w:eastAsia="Calibri"/>
          <w:i/>
          <w:szCs w:val="24"/>
        </w:rPr>
        <w:t>Recognition</w:t>
      </w:r>
      <w:r w:rsidRPr="00206504">
        <w:rPr>
          <w:rFonts w:eastAsia="Calibri"/>
          <w:i/>
          <w:szCs w:val="24"/>
        </w:rPr>
        <w:t xml:space="preserve">, </w:t>
      </w:r>
      <w:r>
        <w:rPr>
          <w:rFonts w:eastAsia="Calibri"/>
          <w:i/>
          <w:szCs w:val="24"/>
        </w:rPr>
        <w:t xml:space="preserve">Employee Job Output, </w:t>
      </w:r>
      <w:r w:rsidRPr="005F3154">
        <w:rPr>
          <w:rFonts w:eastAsia="Calibri"/>
          <w:i/>
          <w:szCs w:val="24"/>
        </w:rPr>
        <w:t>Fa</w:t>
      </w:r>
      <w:r>
        <w:rPr>
          <w:rFonts w:eastAsia="Calibri"/>
          <w:i/>
          <w:szCs w:val="24"/>
        </w:rPr>
        <w:t>ith Based Health Facilities, Kakamega County</w:t>
      </w:r>
    </w:p>
    <w:p w14:paraId="4C62806D" w14:textId="6C95E6C0" w:rsidR="00C33D02" w:rsidRPr="00410CAC" w:rsidRDefault="00C33D02" w:rsidP="00C33D02">
      <w:pPr>
        <w:pStyle w:val="Heading2"/>
        <w:spacing w:before="0" w:after="0"/>
        <w:rPr>
          <w:rFonts w:cs="Times New Roman"/>
          <w:szCs w:val="24"/>
        </w:rPr>
      </w:pPr>
      <w:bookmarkStart w:id="2" w:name="_Toc85629745"/>
      <w:bookmarkStart w:id="3" w:name="_Hlk94613400"/>
      <w:r w:rsidRPr="00410CAC">
        <w:rPr>
          <w:rFonts w:cs="Times New Roman"/>
          <w:szCs w:val="24"/>
        </w:rPr>
        <w:t>BACKGROUND OF THE STUDY</w:t>
      </w:r>
      <w:bookmarkEnd w:id="2"/>
    </w:p>
    <w:p w14:paraId="3AD35AB6" w14:textId="77777777" w:rsidR="00187596" w:rsidRDefault="00187596" w:rsidP="00BA7582">
      <w:pPr>
        <w:pStyle w:val="NoSpacing"/>
        <w:rPr>
          <w:szCs w:val="24"/>
        </w:rPr>
      </w:pPr>
      <w:bookmarkStart w:id="4" w:name="_Toc463383855"/>
    </w:p>
    <w:p w14:paraId="4B5B36FD" w14:textId="77777777" w:rsidR="00FD4B6A" w:rsidRDefault="00BA7582" w:rsidP="00BA7582">
      <w:pPr>
        <w:pStyle w:val="NoSpacing"/>
        <w:rPr>
          <w:szCs w:val="24"/>
        </w:rPr>
      </w:pPr>
      <w:r w:rsidRPr="003039B7">
        <w:rPr>
          <w:szCs w:val="24"/>
        </w:rPr>
        <w:t xml:space="preserve">Currently, rewards system is an important device not only to monitor performance of employees but it can also be used as a motivation tool by an adequate reward system, an organization can retain employees as well as attract new talents, where </w:t>
      </w:r>
      <w:r w:rsidR="00187596" w:rsidRPr="003039B7">
        <w:rPr>
          <w:szCs w:val="24"/>
        </w:rPr>
        <w:t>employees’</w:t>
      </w:r>
      <w:r w:rsidRPr="003039B7">
        <w:rPr>
          <w:szCs w:val="24"/>
        </w:rPr>
        <w:t xml:space="preserve"> tasks and duties are designed to achieve organizational goals and objectives to provide efficiency and effectiveness of </w:t>
      </w:r>
      <w:r>
        <w:rPr>
          <w:szCs w:val="24"/>
        </w:rPr>
        <w:t>employee job output</w:t>
      </w:r>
      <w:r w:rsidRPr="003039B7">
        <w:rPr>
          <w:szCs w:val="24"/>
        </w:rPr>
        <w:t xml:space="preserve"> (Armstrong, 2013).  Despite the existence of the </w:t>
      </w:r>
      <w:r w:rsidR="00187596">
        <w:rPr>
          <w:szCs w:val="24"/>
        </w:rPr>
        <w:t>faith-based</w:t>
      </w:r>
      <w:r w:rsidRPr="003039B7">
        <w:rPr>
          <w:szCs w:val="24"/>
        </w:rPr>
        <w:t xml:space="preserve"> health facilities have experienced high staff turnover due to lack of poor reward systems that are in place. Armstrong (2013) explains that employees will give their maximum in the event that they trust that their efforts will be rewarded while are likely to withhold up to 80% of their efforts in the event that their efforts towards helping the organizations in meeting its goals and objectives are not recognized and intrinsically rewarded. On the other hand, well intrinsically rewarded employees are optimistic, spontaneous and tend to possess proactive behaviors and positive attitudes in the company (Manzoor, 2012).  </w:t>
      </w:r>
    </w:p>
    <w:p w14:paraId="51864EBB" w14:textId="77777777" w:rsidR="00FD4B6A" w:rsidRDefault="00FD4B6A" w:rsidP="00BA7582">
      <w:pPr>
        <w:pStyle w:val="NoSpacing"/>
        <w:rPr>
          <w:szCs w:val="24"/>
        </w:rPr>
      </w:pPr>
    </w:p>
    <w:p w14:paraId="16F7F3A4" w14:textId="77777777" w:rsidR="00FD4B6A" w:rsidRDefault="00BA7582" w:rsidP="00BA7582">
      <w:pPr>
        <w:pStyle w:val="NoSpacing"/>
        <w:rPr>
          <w:szCs w:val="24"/>
        </w:rPr>
      </w:pPr>
      <w:r w:rsidRPr="003039B7">
        <w:rPr>
          <w:szCs w:val="24"/>
        </w:rPr>
        <w:t xml:space="preserve">A study conducted by </w:t>
      </w:r>
      <w:proofErr w:type="spellStart"/>
      <w:r w:rsidRPr="003039B7">
        <w:rPr>
          <w:szCs w:val="24"/>
        </w:rPr>
        <w:t>Pouliakas</w:t>
      </w:r>
      <w:proofErr w:type="spellEnd"/>
      <w:r w:rsidRPr="003039B7">
        <w:rPr>
          <w:szCs w:val="24"/>
        </w:rPr>
        <w:t xml:space="preserve"> </w:t>
      </w:r>
      <w:r w:rsidR="00187596">
        <w:rPr>
          <w:szCs w:val="24"/>
        </w:rPr>
        <w:t>and</w:t>
      </w:r>
      <w:r w:rsidRPr="003039B7">
        <w:rPr>
          <w:szCs w:val="24"/>
        </w:rPr>
        <w:t xml:space="preserve"> </w:t>
      </w:r>
      <w:proofErr w:type="spellStart"/>
      <w:r w:rsidRPr="003039B7">
        <w:rPr>
          <w:szCs w:val="24"/>
        </w:rPr>
        <w:t>Theodossiou</w:t>
      </w:r>
      <w:proofErr w:type="spellEnd"/>
      <w:r w:rsidRPr="003039B7">
        <w:rPr>
          <w:szCs w:val="24"/>
        </w:rPr>
        <w:t xml:space="preserve"> (2010) stated that since employees are the direct beneficiaries of rewards, their preferences and expectations should be considered by employers instead of generalizing and thinking that they know what is best for their employees.  Intrinsic rewar</w:t>
      </w:r>
      <w:r>
        <w:rPr>
          <w:szCs w:val="24"/>
        </w:rPr>
        <w:t>ds have been regarded by Haider</w:t>
      </w:r>
      <w:r w:rsidRPr="003039B7">
        <w:rPr>
          <w:szCs w:val="24"/>
        </w:rPr>
        <w:t xml:space="preserve"> </w:t>
      </w:r>
      <w:r>
        <w:rPr>
          <w:i/>
          <w:szCs w:val="24"/>
        </w:rPr>
        <w:t>et</w:t>
      </w:r>
      <w:r w:rsidRPr="003039B7">
        <w:rPr>
          <w:i/>
          <w:szCs w:val="24"/>
        </w:rPr>
        <w:t xml:space="preserve"> al</w:t>
      </w:r>
      <w:r>
        <w:rPr>
          <w:szCs w:val="24"/>
        </w:rPr>
        <w:t>.</w:t>
      </w:r>
      <w:r w:rsidRPr="003039B7">
        <w:rPr>
          <w:szCs w:val="24"/>
        </w:rPr>
        <w:t xml:space="preserve"> (2015) and </w:t>
      </w:r>
      <w:proofErr w:type="spellStart"/>
      <w:r w:rsidRPr="003039B7">
        <w:rPr>
          <w:szCs w:val="24"/>
        </w:rPr>
        <w:t>Wangombe</w:t>
      </w:r>
      <w:proofErr w:type="spellEnd"/>
      <w:r w:rsidRPr="003039B7">
        <w:rPr>
          <w:szCs w:val="24"/>
        </w:rPr>
        <w:t xml:space="preserve"> and </w:t>
      </w:r>
      <w:proofErr w:type="spellStart"/>
      <w:r w:rsidRPr="003039B7">
        <w:rPr>
          <w:szCs w:val="24"/>
        </w:rPr>
        <w:t>Minja</w:t>
      </w:r>
      <w:proofErr w:type="spellEnd"/>
      <w:r w:rsidRPr="003039B7">
        <w:rPr>
          <w:szCs w:val="24"/>
        </w:rPr>
        <w:t xml:space="preserve"> (2018) stated that as </w:t>
      </w:r>
      <w:r w:rsidR="00187596" w:rsidRPr="003039B7">
        <w:rPr>
          <w:szCs w:val="24"/>
        </w:rPr>
        <w:t>cost-effective</w:t>
      </w:r>
      <w:r w:rsidRPr="003039B7">
        <w:rPr>
          <w:szCs w:val="24"/>
        </w:rPr>
        <w:t xml:space="preserve"> way of rewarding employees particularly in the </w:t>
      </w:r>
      <w:r w:rsidR="00187596">
        <w:rPr>
          <w:szCs w:val="24"/>
        </w:rPr>
        <w:t>faith-based</w:t>
      </w:r>
      <w:r w:rsidRPr="003039B7">
        <w:rPr>
          <w:szCs w:val="24"/>
        </w:rPr>
        <w:t xml:space="preserve"> organizations which lack adequate financial muscle to compete with large public organizations in attracting, retaining and motivating them for high </w:t>
      </w:r>
      <w:r>
        <w:rPr>
          <w:szCs w:val="24"/>
        </w:rPr>
        <w:t>employee job output</w:t>
      </w:r>
      <w:r w:rsidRPr="003039B7">
        <w:rPr>
          <w:szCs w:val="24"/>
        </w:rPr>
        <w:t xml:space="preserve">. The impact of intrinsic rewards in motivating employees for high </w:t>
      </w:r>
      <w:r>
        <w:rPr>
          <w:szCs w:val="24"/>
        </w:rPr>
        <w:t>employee job output</w:t>
      </w:r>
      <w:r w:rsidRPr="003039B7">
        <w:rPr>
          <w:szCs w:val="24"/>
        </w:rPr>
        <w:t xml:space="preserve"> should be overemphasized. Manzoor (2012) found that intrinsic rewards provide long-term and in-depth motivational elements like promotion, appreciation, career progression, Skills assessment, leave and working in shifts. According to Luthans and </w:t>
      </w:r>
      <w:proofErr w:type="spellStart"/>
      <w:r w:rsidRPr="003039B7">
        <w:rPr>
          <w:szCs w:val="24"/>
        </w:rPr>
        <w:t>stajkovic</w:t>
      </w:r>
      <w:proofErr w:type="spellEnd"/>
      <w:r w:rsidRPr="003039B7">
        <w:rPr>
          <w:szCs w:val="24"/>
        </w:rPr>
        <w:t xml:space="preserve"> (2006) said that recognition is defined as acknowledgement, approval and genuine appreciation. This recognition can be set up on a formal basis for example employee of the month or informally used by a supervisor/team leader in managing individual employee or team behavior. It is administered on a public staff meeting, newsletter, or banquet or on a one-on-one private level, verbally or written. Recognition can be done in appreciation of a well job done. </w:t>
      </w:r>
    </w:p>
    <w:p w14:paraId="66212AC5" w14:textId="77777777" w:rsidR="00FD4B6A" w:rsidRDefault="00FD4B6A" w:rsidP="00BA7582">
      <w:pPr>
        <w:pStyle w:val="NoSpacing"/>
        <w:rPr>
          <w:szCs w:val="24"/>
        </w:rPr>
      </w:pPr>
    </w:p>
    <w:p w14:paraId="49D43458" w14:textId="77777777" w:rsidR="00FD4B6A" w:rsidRDefault="00FD4B6A" w:rsidP="00BA7582">
      <w:pPr>
        <w:pStyle w:val="NoSpacing"/>
        <w:rPr>
          <w:szCs w:val="24"/>
        </w:rPr>
      </w:pPr>
    </w:p>
    <w:p w14:paraId="3F202E10" w14:textId="77777777" w:rsidR="00FD4B6A" w:rsidRDefault="00FD4B6A" w:rsidP="00BA7582">
      <w:pPr>
        <w:pStyle w:val="NoSpacing"/>
        <w:rPr>
          <w:szCs w:val="24"/>
        </w:rPr>
      </w:pPr>
    </w:p>
    <w:p w14:paraId="544CFB7B" w14:textId="77777777" w:rsidR="00FD4B6A" w:rsidRDefault="00FD4B6A" w:rsidP="00BA7582">
      <w:pPr>
        <w:pStyle w:val="NoSpacing"/>
        <w:rPr>
          <w:szCs w:val="24"/>
        </w:rPr>
      </w:pPr>
    </w:p>
    <w:p w14:paraId="1D104902" w14:textId="77777777" w:rsidR="004E13D2" w:rsidRDefault="004E13D2" w:rsidP="00FD4B6A">
      <w:pPr>
        <w:pStyle w:val="NoSpacing"/>
        <w:rPr>
          <w:szCs w:val="24"/>
        </w:rPr>
      </w:pPr>
    </w:p>
    <w:p w14:paraId="49378968" w14:textId="4C94994D" w:rsidR="00FD4B6A" w:rsidRDefault="00BA7582" w:rsidP="00FD4B6A">
      <w:pPr>
        <w:pStyle w:val="NoSpacing"/>
        <w:rPr>
          <w:rFonts w:eastAsia="Calibri"/>
          <w:kern w:val="3"/>
          <w:szCs w:val="24"/>
        </w:rPr>
      </w:pPr>
      <w:r w:rsidRPr="003039B7">
        <w:rPr>
          <w:szCs w:val="24"/>
        </w:rPr>
        <w:t xml:space="preserve">Jayanthi </w:t>
      </w:r>
      <w:r w:rsidR="004E13D2">
        <w:rPr>
          <w:szCs w:val="24"/>
        </w:rPr>
        <w:t>and</w:t>
      </w:r>
      <w:r w:rsidRPr="003039B7">
        <w:rPr>
          <w:szCs w:val="24"/>
        </w:rPr>
        <w:t xml:space="preserve"> </w:t>
      </w:r>
      <w:proofErr w:type="spellStart"/>
      <w:r w:rsidRPr="003039B7">
        <w:rPr>
          <w:szCs w:val="24"/>
        </w:rPr>
        <w:t>Maheswari</w:t>
      </w:r>
      <w:proofErr w:type="spellEnd"/>
      <w:r w:rsidRPr="003039B7">
        <w:rPr>
          <w:szCs w:val="24"/>
        </w:rPr>
        <w:t xml:space="preserve">, (2016) most employees are given recognition according to their promotion or academic levels and also in providing a merit increase in pay or a bonus and feedback about performance can be considered as a </w:t>
      </w:r>
      <w:r w:rsidR="00187596" w:rsidRPr="003039B7">
        <w:rPr>
          <w:szCs w:val="24"/>
        </w:rPr>
        <w:t>form of</w:t>
      </w:r>
      <w:r w:rsidRPr="003039B7">
        <w:rPr>
          <w:szCs w:val="24"/>
        </w:rPr>
        <w:t xml:space="preserve"> recognition in most of organizations which enhances </w:t>
      </w:r>
      <w:r>
        <w:rPr>
          <w:szCs w:val="24"/>
        </w:rPr>
        <w:t>employee job output</w:t>
      </w:r>
      <w:r w:rsidRPr="003039B7">
        <w:rPr>
          <w:szCs w:val="24"/>
        </w:rPr>
        <w:t>.</w:t>
      </w:r>
      <w:r w:rsidR="00FD4B6A">
        <w:rPr>
          <w:szCs w:val="24"/>
        </w:rPr>
        <w:t xml:space="preserve"> </w:t>
      </w:r>
      <w:r w:rsidRPr="003039B7">
        <w:rPr>
          <w:rFonts w:eastAsia="Calibri"/>
          <w:kern w:val="3"/>
          <w:szCs w:val="24"/>
        </w:rPr>
        <w:t xml:space="preserve">A study conducted in Pakistan on influence of intrinsic and extrinsic rewards on employee performance in the banking sector in Pakistan by Ismail </w:t>
      </w:r>
      <w:r w:rsidRPr="003039B7">
        <w:rPr>
          <w:rFonts w:eastAsia="Calibri"/>
          <w:i/>
          <w:kern w:val="3"/>
          <w:szCs w:val="24"/>
        </w:rPr>
        <w:t>et al</w:t>
      </w:r>
      <w:r w:rsidRPr="003039B7">
        <w:rPr>
          <w:rFonts w:eastAsia="Calibri"/>
          <w:kern w:val="3"/>
          <w:szCs w:val="24"/>
        </w:rPr>
        <w:t>. (2013). The study focused and aims to investigate determining intrinsic and extrinsic rewards and its impact on banking employee’s job satisfaction and job performance and endeavors to influence all performance. Descriptive survey was used and questionnaires were employed as a data collection tool. 200 banks employees in Pakistan were given a questionnaire and a total of 165 completed the questionnaires. It was found that significantly and positively correlated with self-reported employee’s performance in the year securely, ability utilization, social service, variety, moral values, activity and authority. It was also found that recognition; supervision, human relations and advancement were found to be significantly and positively correlated with employee’s performance. However, the study failed to address the how intrinsic rewards affect job performance and only focused on banks alone than other sectors.</w:t>
      </w:r>
      <w:r w:rsidR="00187596">
        <w:rPr>
          <w:rFonts w:eastAsia="Calibri"/>
          <w:kern w:val="3"/>
          <w:szCs w:val="24"/>
        </w:rPr>
        <w:t xml:space="preserve"> </w:t>
      </w:r>
    </w:p>
    <w:p w14:paraId="5FFA91B5" w14:textId="77777777" w:rsidR="00FD4B6A" w:rsidRDefault="00FD4B6A" w:rsidP="00FD4B6A">
      <w:pPr>
        <w:pStyle w:val="NoSpacing"/>
        <w:rPr>
          <w:rFonts w:eastAsia="Calibri"/>
          <w:kern w:val="3"/>
          <w:szCs w:val="24"/>
        </w:rPr>
      </w:pPr>
    </w:p>
    <w:p w14:paraId="423139AC" w14:textId="182A8788" w:rsidR="00FD4B6A" w:rsidRDefault="00BA7582" w:rsidP="00FD4B6A">
      <w:pPr>
        <w:pStyle w:val="NoSpacing"/>
        <w:rPr>
          <w:rFonts w:eastAsia="Calibri"/>
          <w:kern w:val="3"/>
          <w:szCs w:val="24"/>
        </w:rPr>
      </w:pPr>
      <w:proofErr w:type="spellStart"/>
      <w:r w:rsidRPr="003039B7">
        <w:rPr>
          <w:rFonts w:eastAsia="Calibri"/>
          <w:kern w:val="3"/>
          <w:szCs w:val="24"/>
        </w:rPr>
        <w:t>Agwu</w:t>
      </w:r>
      <w:proofErr w:type="spellEnd"/>
      <w:r w:rsidR="0033371F">
        <w:rPr>
          <w:rFonts w:eastAsia="Calibri"/>
          <w:kern w:val="3"/>
          <w:szCs w:val="24"/>
        </w:rPr>
        <w:t xml:space="preserve"> </w:t>
      </w:r>
      <w:r w:rsidRPr="003039B7">
        <w:rPr>
          <w:rFonts w:eastAsia="Calibri"/>
          <w:kern w:val="3"/>
          <w:szCs w:val="24"/>
        </w:rPr>
        <w:t xml:space="preserve">(2013) conducted a study on impact of fair reward system on </w:t>
      </w:r>
      <w:r>
        <w:rPr>
          <w:rFonts w:eastAsia="Calibri"/>
          <w:kern w:val="3"/>
          <w:szCs w:val="24"/>
        </w:rPr>
        <w:t>employee job outputs</w:t>
      </w:r>
      <w:r w:rsidRPr="003039B7">
        <w:rPr>
          <w:rFonts w:eastAsia="Calibri"/>
          <w:kern w:val="3"/>
          <w:szCs w:val="24"/>
        </w:rPr>
        <w:t xml:space="preserve"> in Nigeria Agip Oil Company limited. A cross –sectional survey research design was generated and the required data. A sample of 396 respondents was determined at 5% significance level stratified random sampling method was used and questionnaires were used as data collection tool. It was found out that implementation of fair rewards system influenced improved employee’s job output and reduced a rate of industrial action. However, the study did not separate the effects of intrinsic rewards against extrinsic rewards on </w:t>
      </w:r>
      <w:r w:rsidRPr="004435B6">
        <w:rPr>
          <w:rFonts w:eastAsia="Calibri"/>
          <w:kern w:val="3"/>
          <w:szCs w:val="24"/>
        </w:rPr>
        <w:t>employee job outputs</w:t>
      </w:r>
      <w:r w:rsidRPr="003039B7">
        <w:rPr>
          <w:rFonts w:eastAsia="Calibri"/>
          <w:kern w:val="3"/>
          <w:szCs w:val="24"/>
        </w:rPr>
        <w:t xml:space="preserve">. </w:t>
      </w:r>
      <w:proofErr w:type="spellStart"/>
      <w:r w:rsidRPr="003039B7">
        <w:rPr>
          <w:rFonts w:eastAsia="Calibri"/>
          <w:kern w:val="3"/>
          <w:szCs w:val="24"/>
        </w:rPr>
        <w:t>Massudi</w:t>
      </w:r>
      <w:proofErr w:type="spellEnd"/>
      <w:r w:rsidRPr="003039B7">
        <w:rPr>
          <w:rFonts w:eastAsia="Calibri"/>
          <w:kern w:val="3"/>
          <w:szCs w:val="24"/>
        </w:rPr>
        <w:t xml:space="preserve">, (2013) conducted a study on impact of employee motivation on job performance in Tanzania. The study focused on the impact of employee motivation on job performance in Tanzania banking sector. A qualitative case study methodology was used to interview key informants as well as questionnaires were distributed to sample of 100 respondents. The study found out that, salary increment, promotion and recognition were important motivational factors for employee of Tanzania postal bank.  However, the study failed to address the issue of intrinsic motivation on </w:t>
      </w:r>
      <w:r w:rsidR="00187596">
        <w:rPr>
          <w:rFonts w:eastAsia="Calibri"/>
          <w:kern w:val="3"/>
          <w:szCs w:val="24"/>
        </w:rPr>
        <w:t>faith-based</w:t>
      </w:r>
      <w:r w:rsidRPr="003039B7">
        <w:rPr>
          <w:rFonts w:eastAsia="Calibri"/>
          <w:kern w:val="3"/>
          <w:szCs w:val="24"/>
        </w:rPr>
        <w:t xml:space="preserve"> health facilities but was only limited on banking.</w:t>
      </w:r>
      <w:r w:rsidR="00187596">
        <w:rPr>
          <w:rFonts w:eastAsia="Calibri"/>
          <w:kern w:val="3"/>
          <w:szCs w:val="24"/>
        </w:rPr>
        <w:t xml:space="preserve"> </w:t>
      </w:r>
    </w:p>
    <w:p w14:paraId="0ACFE080" w14:textId="77777777" w:rsidR="00FD4B6A" w:rsidRDefault="00FD4B6A" w:rsidP="00FD4B6A">
      <w:pPr>
        <w:pStyle w:val="NoSpacing"/>
        <w:rPr>
          <w:rFonts w:eastAsia="Calibri"/>
          <w:kern w:val="3"/>
          <w:szCs w:val="24"/>
        </w:rPr>
      </w:pPr>
    </w:p>
    <w:p w14:paraId="6E758ECA" w14:textId="757E56AB" w:rsidR="00BA7582" w:rsidRPr="003039B7" w:rsidRDefault="00BA7582" w:rsidP="00FD4B6A">
      <w:pPr>
        <w:pStyle w:val="NoSpacing"/>
        <w:rPr>
          <w:rFonts w:eastAsia="Calibri"/>
          <w:kern w:val="3"/>
          <w:szCs w:val="24"/>
        </w:rPr>
      </w:pPr>
      <w:r>
        <w:rPr>
          <w:rFonts w:eastAsia="Calibri"/>
          <w:kern w:val="3"/>
          <w:szCs w:val="24"/>
        </w:rPr>
        <w:t xml:space="preserve">Damaris </w:t>
      </w:r>
      <w:r w:rsidRPr="004435B6">
        <w:rPr>
          <w:rFonts w:eastAsia="Calibri"/>
          <w:i/>
          <w:kern w:val="3"/>
          <w:szCs w:val="24"/>
        </w:rPr>
        <w:t>et al</w:t>
      </w:r>
      <w:r>
        <w:rPr>
          <w:rFonts w:eastAsia="Calibri"/>
          <w:kern w:val="3"/>
          <w:szCs w:val="24"/>
        </w:rPr>
        <w:t>.</w:t>
      </w:r>
      <w:r w:rsidRPr="003039B7">
        <w:rPr>
          <w:rFonts w:eastAsia="Calibri"/>
          <w:kern w:val="3"/>
          <w:szCs w:val="24"/>
        </w:rPr>
        <w:t xml:space="preserve"> (2016) conducted a study on determinants of Intrinsic and Extrinsic rewards on employee performance in </w:t>
      </w:r>
      <w:proofErr w:type="spellStart"/>
      <w:r w:rsidRPr="003039B7">
        <w:rPr>
          <w:rFonts w:eastAsia="Calibri"/>
          <w:kern w:val="3"/>
          <w:szCs w:val="24"/>
        </w:rPr>
        <w:t>Kapsara</w:t>
      </w:r>
      <w:proofErr w:type="spellEnd"/>
      <w:r w:rsidRPr="003039B7">
        <w:rPr>
          <w:rFonts w:eastAsia="Calibri"/>
          <w:kern w:val="3"/>
          <w:szCs w:val="24"/>
        </w:rPr>
        <w:t xml:space="preserve"> Tea factory, company Tran</w:t>
      </w:r>
      <w:r>
        <w:rPr>
          <w:rFonts w:eastAsia="Calibri"/>
          <w:kern w:val="3"/>
          <w:szCs w:val="24"/>
        </w:rPr>
        <w:t>s-N</w:t>
      </w:r>
      <w:r w:rsidRPr="003039B7">
        <w:rPr>
          <w:rFonts w:eastAsia="Calibri"/>
          <w:kern w:val="3"/>
          <w:szCs w:val="24"/>
        </w:rPr>
        <w:t xml:space="preserve">zoia County Kenya. The objectives of the study were to examine the effect of employee’s motivation on </w:t>
      </w:r>
      <w:r w:rsidRPr="004435B6">
        <w:rPr>
          <w:rFonts w:eastAsia="Calibri"/>
          <w:kern w:val="3"/>
          <w:szCs w:val="24"/>
        </w:rPr>
        <w:t>employee job outputs</w:t>
      </w:r>
      <w:r w:rsidRPr="003039B7">
        <w:rPr>
          <w:rFonts w:eastAsia="Calibri"/>
          <w:kern w:val="3"/>
          <w:szCs w:val="24"/>
        </w:rPr>
        <w:t xml:space="preserve">, evaluate the effect of employee commitment on organization performance and determine the effect of employee promotion on </w:t>
      </w:r>
      <w:r w:rsidRPr="004435B6">
        <w:rPr>
          <w:rFonts w:eastAsia="Calibri"/>
          <w:kern w:val="3"/>
          <w:szCs w:val="24"/>
        </w:rPr>
        <w:t>employee job outputs</w:t>
      </w:r>
      <w:r w:rsidRPr="003039B7">
        <w:rPr>
          <w:rFonts w:eastAsia="Calibri"/>
          <w:kern w:val="3"/>
          <w:szCs w:val="24"/>
        </w:rPr>
        <w:t xml:space="preserve">. A descriptive survey research design was employed and a target population of 60 employees of which a census technique was used to select the sample of the study and questionnaires used as a data collection tool. The study found out that the most influential reward as a motivation driver is not feet or additional responsibility but job security, majority of the </w:t>
      </w:r>
      <w:r w:rsidR="00187596" w:rsidRPr="003039B7">
        <w:rPr>
          <w:rFonts w:eastAsia="Calibri"/>
          <w:kern w:val="3"/>
          <w:szCs w:val="24"/>
        </w:rPr>
        <w:t>employees</w:t>
      </w:r>
      <w:r w:rsidRPr="003039B7">
        <w:rPr>
          <w:rFonts w:eastAsia="Calibri"/>
          <w:kern w:val="3"/>
          <w:szCs w:val="24"/>
        </w:rPr>
        <w:t xml:space="preserve"> at the company are not committed as it they said a similar job elsewhere and it found out that employee promotion and development </w:t>
      </w:r>
      <w:r w:rsidR="00187596" w:rsidRPr="003039B7">
        <w:rPr>
          <w:rFonts w:eastAsia="Calibri"/>
          <w:kern w:val="3"/>
          <w:szCs w:val="24"/>
        </w:rPr>
        <w:t>have</w:t>
      </w:r>
      <w:r w:rsidRPr="003039B7">
        <w:rPr>
          <w:rFonts w:eastAsia="Calibri"/>
          <w:kern w:val="3"/>
          <w:szCs w:val="24"/>
        </w:rPr>
        <w:t xml:space="preserve"> an effect on performance especially learning on the job. The study failed to address the in-depth of the intrinsic rewards but examined it partially which could not bring out the concept of intrinsic rewards of employee job performance.</w:t>
      </w:r>
    </w:p>
    <w:p w14:paraId="12189862" w14:textId="77777777" w:rsidR="00187596" w:rsidRDefault="00BA7582" w:rsidP="00BA7582">
      <w:pPr>
        <w:spacing w:after="0"/>
        <w:rPr>
          <w:rFonts w:eastAsia="Calibri"/>
          <w:kern w:val="3"/>
          <w:szCs w:val="24"/>
        </w:rPr>
      </w:pPr>
      <w:r>
        <w:rPr>
          <w:rFonts w:eastAsia="Calibri"/>
          <w:kern w:val="3"/>
          <w:szCs w:val="24"/>
        </w:rPr>
        <w:t>Faith based</w:t>
      </w:r>
      <w:r w:rsidRPr="003039B7">
        <w:rPr>
          <w:rFonts w:eastAsia="Calibri"/>
          <w:kern w:val="3"/>
          <w:szCs w:val="24"/>
        </w:rPr>
        <w:t xml:space="preserve"> health facilities have long played a role in international development, and are increasingly involved in environmental sustainability initiatives. They not only express the moral values of millions of their faithful but also provide some of the most dependable support systems for millions of people in the developing world. In Kenya, for example, 30% of all health-care services are provided by Christian hospitals. </w:t>
      </w:r>
      <w:r>
        <w:rPr>
          <w:rFonts w:eastAsia="Calibri"/>
          <w:kern w:val="3"/>
          <w:szCs w:val="24"/>
        </w:rPr>
        <w:t>Faith based</w:t>
      </w:r>
      <w:r w:rsidRPr="003039B7">
        <w:rPr>
          <w:rFonts w:eastAsia="Calibri"/>
          <w:kern w:val="3"/>
          <w:szCs w:val="24"/>
        </w:rPr>
        <w:t xml:space="preserve"> health facilities have been engaged in a wide range of services as broad in scale as those delivered by secular counterparts. They range from education and health to financial assistance and in-kind support to the poor. The scale of </w:t>
      </w:r>
      <w:r w:rsidRPr="004435B6">
        <w:rPr>
          <w:rFonts w:eastAsia="Calibri"/>
          <w:kern w:val="3"/>
          <w:szCs w:val="24"/>
        </w:rPr>
        <w:t>Faith based</w:t>
      </w:r>
      <w:r w:rsidRPr="003039B7">
        <w:rPr>
          <w:rFonts w:eastAsia="Calibri"/>
          <w:kern w:val="3"/>
          <w:szCs w:val="24"/>
        </w:rPr>
        <w:t xml:space="preserve"> health facilities services provision varies from one context to another. </w:t>
      </w:r>
    </w:p>
    <w:p w14:paraId="2BCBBFC1" w14:textId="64234572" w:rsidR="00BA7582" w:rsidRDefault="00BA7582" w:rsidP="00BA7582">
      <w:pPr>
        <w:spacing w:after="0"/>
        <w:rPr>
          <w:rFonts w:eastAsia="Calibri"/>
          <w:kern w:val="3"/>
          <w:szCs w:val="24"/>
        </w:rPr>
      </w:pPr>
      <w:r w:rsidRPr="003039B7">
        <w:rPr>
          <w:rFonts w:eastAsia="Calibri"/>
          <w:kern w:val="3"/>
          <w:szCs w:val="24"/>
        </w:rPr>
        <w:t xml:space="preserve">According to a report of the United States Agency for International Development quoted by the United Nations Population fund, </w:t>
      </w:r>
      <w:r w:rsidRPr="004435B6">
        <w:rPr>
          <w:rFonts w:eastAsia="Calibri"/>
          <w:kern w:val="3"/>
          <w:szCs w:val="24"/>
        </w:rPr>
        <w:t>Faith based</w:t>
      </w:r>
      <w:r w:rsidRPr="003039B7">
        <w:rPr>
          <w:rFonts w:eastAsia="Calibri"/>
          <w:kern w:val="3"/>
          <w:szCs w:val="24"/>
        </w:rPr>
        <w:t xml:space="preserve"> organizations account for 50% of health service provision in the Democratic Republic of Congo, 40% in Kenya and Lesotho, and 55% in Uganda. </w:t>
      </w:r>
      <w:r w:rsidRPr="004435B6">
        <w:rPr>
          <w:rFonts w:eastAsia="Calibri"/>
          <w:kern w:val="3"/>
          <w:szCs w:val="24"/>
        </w:rPr>
        <w:t>Faith based</w:t>
      </w:r>
      <w:r w:rsidRPr="003039B7">
        <w:rPr>
          <w:rFonts w:eastAsia="Calibri"/>
          <w:kern w:val="3"/>
          <w:szCs w:val="24"/>
        </w:rPr>
        <w:t xml:space="preserve"> health facilities work has ranged from charity founded on religious precepts, such as care for widows and orphans, to large poverty alleviation programmes founded on comprehensive development, similar to the work of secular development organizations. As a result, entrepreneurial churches are bale to tackle whole neighborhoods and a p</w:t>
      </w:r>
      <w:r>
        <w:rPr>
          <w:rFonts w:eastAsia="Calibri"/>
          <w:kern w:val="3"/>
          <w:szCs w:val="24"/>
        </w:rPr>
        <w:t xml:space="preserve">lethora of issues within them </w:t>
      </w:r>
      <w:r w:rsidRPr="003039B7">
        <w:rPr>
          <w:rFonts w:eastAsia="Calibri"/>
          <w:kern w:val="3"/>
          <w:szCs w:val="24"/>
        </w:rPr>
        <w:t>education, business development, housing, commercial development, job promotion, crime and safety, as so on Kemper and Adkins, (2006).</w:t>
      </w:r>
      <w:r w:rsidR="00187596">
        <w:rPr>
          <w:rFonts w:eastAsia="Calibri"/>
          <w:kern w:val="3"/>
          <w:szCs w:val="24"/>
        </w:rPr>
        <w:t xml:space="preserve"> </w:t>
      </w:r>
      <w:r w:rsidRPr="003039B7">
        <w:rPr>
          <w:rFonts w:eastAsia="Calibri"/>
          <w:kern w:val="3"/>
          <w:szCs w:val="24"/>
        </w:rPr>
        <w:t xml:space="preserve">Some </w:t>
      </w:r>
      <w:r w:rsidR="00187596">
        <w:rPr>
          <w:rFonts w:eastAsia="Calibri"/>
          <w:kern w:val="3"/>
          <w:szCs w:val="24"/>
        </w:rPr>
        <w:t>f</w:t>
      </w:r>
      <w:r w:rsidR="00187596" w:rsidRPr="004435B6">
        <w:rPr>
          <w:rFonts w:eastAsia="Calibri"/>
          <w:kern w:val="3"/>
          <w:szCs w:val="24"/>
        </w:rPr>
        <w:t>aith-based</w:t>
      </w:r>
      <w:r w:rsidRPr="003039B7">
        <w:rPr>
          <w:rFonts w:eastAsia="Calibri"/>
          <w:kern w:val="3"/>
          <w:szCs w:val="24"/>
        </w:rPr>
        <w:t xml:space="preserve"> health facilities apply different policies on how much government support they can receive, and so can add government aid to private donations. It seems clear that there is an inevitable and expected role for </w:t>
      </w:r>
      <w:r w:rsidRPr="004435B6">
        <w:rPr>
          <w:rFonts w:eastAsia="Calibri"/>
          <w:kern w:val="3"/>
          <w:szCs w:val="24"/>
        </w:rPr>
        <w:t>Faith based</w:t>
      </w:r>
      <w:r w:rsidRPr="003039B7">
        <w:rPr>
          <w:rFonts w:eastAsia="Calibri"/>
          <w:kern w:val="3"/>
          <w:szCs w:val="24"/>
        </w:rPr>
        <w:t xml:space="preserve"> health facilities to play in providing relief.  They entirely depend on grants from donors which require reports to show projects outcomes. These outcomes can only be achieved by emphasizing on </w:t>
      </w:r>
      <w:r w:rsidRPr="004435B6">
        <w:rPr>
          <w:rFonts w:eastAsia="Calibri"/>
          <w:kern w:val="3"/>
          <w:szCs w:val="24"/>
        </w:rPr>
        <w:t>employee job outputs</w:t>
      </w:r>
      <w:r w:rsidRPr="003039B7">
        <w:rPr>
          <w:rFonts w:eastAsia="Calibri"/>
          <w:kern w:val="3"/>
          <w:szCs w:val="24"/>
        </w:rPr>
        <w:t xml:space="preserve">. Some of the most active </w:t>
      </w:r>
      <w:r w:rsidRPr="004435B6">
        <w:rPr>
          <w:rFonts w:eastAsia="Calibri"/>
          <w:kern w:val="3"/>
          <w:szCs w:val="24"/>
        </w:rPr>
        <w:t>Faith based</w:t>
      </w:r>
      <w:r w:rsidRPr="003039B7">
        <w:rPr>
          <w:rFonts w:eastAsia="Calibri"/>
          <w:kern w:val="3"/>
          <w:szCs w:val="24"/>
        </w:rPr>
        <w:t xml:space="preserve"> health facilities in Kenya are World Vision, World Relief, World Concern, Samaritan’s Purse, Mercy Corps, Lutheran World Federation, Jesuit Refugee Service, Islamic Worldwide, International Medical corps, Christian Health Association of Kenya, Catholic Relief Services. This thus, dwells on Catholic Relief Services as a </w:t>
      </w:r>
      <w:r w:rsidR="00187596">
        <w:rPr>
          <w:rFonts w:eastAsia="Calibri"/>
          <w:kern w:val="3"/>
          <w:szCs w:val="24"/>
        </w:rPr>
        <w:t>faith-based</w:t>
      </w:r>
      <w:r w:rsidRPr="003039B7">
        <w:rPr>
          <w:rFonts w:eastAsia="Calibri"/>
          <w:kern w:val="3"/>
          <w:szCs w:val="24"/>
        </w:rPr>
        <w:t xml:space="preserve"> health facility which deals with health matters mostly for example; St. Elizabeth </w:t>
      </w:r>
      <w:proofErr w:type="spellStart"/>
      <w:r w:rsidRPr="003039B7">
        <w:rPr>
          <w:rFonts w:eastAsia="Calibri"/>
          <w:kern w:val="3"/>
          <w:szCs w:val="24"/>
        </w:rPr>
        <w:t>Mukumu</w:t>
      </w:r>
      <w:proofErr w:type="spellEnd"/>
      <w:r w:rsidRPr="003039B7">
        <w:rPr>
          <w:rFonts w:eastAsia="Calibri"/>
          <w:kern w:val="3"/>
          <w:szCs w:val="24"/>
        </w:rPr>
        <w:t xml:space="preserve"> Mission Hospital and St. Mary’s Mission Hospital Mumias.</w:t>
      </w:r>
    </w:p>
    <w:p w14:paraId="79872D9E" w14:textId="77777777" w:rsidR="00BA7582" w:rsidRDefault="00BA7582" w:rsidP="00BA7582">
      <w:pPr>
        <w:spacing w:after="0"/>
        <w:rPr>
          <w:rFonts w:eastAsia="Calibri"/>
          <w:b/>
          <w:szCs w:val="24"/>
        </w:rPr>
      </w:pPr>
      <w:r w:rsidRPr="00A27C86">
        <w:rPr>
          <w:rFonts w:eastAsia="Calibri"/>
          <w:b/>
          <w:szCs w:val="24"/>
        </w:rPr>
        <w:t xml:space="preserve">STATEMENT OF THE PROBLEM </w:t>
      </w:r>
    </w:p>
    <w:p w14:paraId="20F23E2B" w14:textId="19057842" w:rsidR="00BA7582" w:rsidRDefault="00BA7582" w:rsidP="00BA7582">
      <w:pPr>
        <w:spacing w:after="0"/>
        <w:rPr>
          <w:rFonts w:eastAsia="Calibri"/>
          <w:kern w:val="3"/>
          <w:szCs w:val="24"/>
          <w:lang w:eastAsia="ar-SA"/>
        </w:rPr>
      </w:pPr>
      <w:r w:rsidRPr="006B119B">
        <w:rPr>
          <w:rFonts w:eastAsia="Calibri"/>
          <w:kern w:val="3"/>
          <w:szCs w:val="24"/>
          <w:lang w:eastAsia="ar-SA"/>
        </w:rPr>
        <w:t>The achievement of any institute depends greatly on the type of human capital it has (</w:t>
      </w:r>
      <w:proofErr w:type="spellStart"/>
      <w:r w:rsidRPr="006B119B">
        <w:rPr>
          <w:rFonts w:eastAsia="Calibri"/>
          <w:kern w:val="3"/>
          <w:szCs w:val="24"/>
          <w:lang w:eastAsia="ar-SA"/>
        </w:rPr>
        <w:t>Mabonga</w:t>
      </w:r>
      <w:proofErr w:type="spellEnd"/>
      <w:r w:rsidRPr="006B119B">
        <w:rPr>
          <w:rFonts w:eastAsia="Calibri"/>
          <w:kern w:val="3"/>
          <w:szCs w:val="24"/>
          <w:lang w:eastAsia="ar-SA"/>
        </w:rPr>
        <w:t xml:space="preserve">, 2000). Despite the existence of the </w:t>
      </w:r>
      <w:r w:rsidR="00187596">
        <w:rPr>
          <w:rFonts w:eastAsia="Calibri"/>
          <w:kern w:val="3"/>
          <w:szCs w:val="24"/>
          <w:lang w:eastAsia="ar-SA"/>
        </w:rPr>
        <w:t>faith-based</w:t>
      </w:r>
      <w:r w:rsidRPr="006B119B">
        <w:rPr>
          <w:rFonts w:eastAsia="Calibri"/>
          <w:kern w:val="3"/>
          <w:szCs w:val="24"/>
          <w:lang w:eastAsia="ar-SA"/>
        </w:rPr>
        <w:t xml:space="preserve"> health facilities, employers in these facilities have experienced high staff turnover due to lack of poor reward systems that are in place- 2017/2018 financial year, these institutions lost over five doctors, three Surgeons, one Dentist and one Dermatologist; in the year 2019/2020, these institutions depended so much on the part-time doctors and clinical officers. According to World Health Organization statistics, 36 million of the 57 million deaths in 2008 were due to NCDs, and this affected many people and families which to increase of deaths (WHO, 2014).</w:t>
      </w:r>
      <w:r>
        <w:rPr>
          <w:rFonts w:eastAsia="Calibri"/>
          <w:kern w:val="3"/>
          <w:szCs w:val="24"/>
          <w:lang w:eastAsia="ar-SA"/>
        </w:rPr>
        <w:t xml:space="preserve"> </w:t>
      </w:r>
      <w:r w:rsidRPr="006B119B">
        <w:rPr>
          <w:rFonts w:eastAsia="Calibri"/>
          <w:kern w:val="3"/>
          <w:szCs w:val="24"/>
          <w:lang w:eastAsia="ar-SA"/>
        </w:rPr>
        <w:t xml:space="preserve">Currently organizations are operating in a more dynamic business environment than before, since the market has become very competitive. There has been intense competition in providing quality services which leads to responding to the competitive environment, otherwise organizations become irrelevant. The importance of </w:t>
      </w:r>
      <w:r>
        <w:rPr>
          <w:rFonts w:eastAsia="Calibri"/>
          <w:kern w:val="3"/>
          <w:szCs w:val="24"/>
          <w:lang w:eastAsia="ar-SA"/>
        </w:rPr>
        <w:t>employee job output</w:t>
      </w:r>
      <w:r w:rsidRPr="006B119B">
        <w:rPr>
          <w:rFonts w:eastAsia="Calibri"/>
          <w:kern w:val="3"/>
          <w:szCs w:val="24"/>
          <w:lang w:eastAsia="ar-SA"/>
        </w:rPr>
        <w:t xml:space="preserve"> cannot be ignored, because it determines how organizations such as </w:t>
      </w:r>
      <w:r w:rsidR="00187596">
        <w:rPr>
          <w:rFonts w:eastAsia="Calibri"/>
          <w:kern w:val="3"/>
          <w:szCs w:val="24"/>
          <w:lang w:eastAsia="ar-SA"/>
        </w:rPr>
        <w:t>faith-based</w:t>
      </w:r>
      <w:r w:rsidRPr="006B119B">
        <w:rPr>
          <w:rFonts w:eastAsia="Calibri"/>
          <w:kern w:val="3"/>
          <w:szCs w:val="24"/>
          <w:lang w:eastAsia="ar-SA"/>
        </w:rPr>
        <w:t xml:space="preserve"> health facilities are retaining employees who are motivated and productive for the benefit of the organization (Sarwar &amp; </w:t>
      </w:r>
      <w:proofErr w:type="spellStart"/>
      <w:r w:rsidRPr="006B119B">
        <w:rPr>
          <w:rFonts w:eastAsia="Calibri"/>
          <w:kern w:val="3"/>
          <w:szCs w:val="24"/>
          <w:lang w:eastAsia="ar-SA"/>
        </w:rPr>
        <w:t>Abugre</w:t>
      </w:r>
      <w:proofErr w:type="spellEnd"/>
      <w:r w:rsidRPr="006B119B">
        <w:rPr>
          <w:rFonts w:eastAsia="Calibri"/>
          <w:kern w:val="3"/>
          <w:szCs w:val="24"/>
          <w:lang w:eastAsia="ar-SA"/>
        </w:rPr>
        <w:t xml:space="preserve">, 2013). </w:t>
      </w:r>
      <w:r>
        <w:rPr>
          <w:rFonts w:eastAsia="Calibri"/>
          <w:kern w:val="3"/>
          <w:szCs w:val="24"/>
          <w:lang w:eastAsia="ar-SA"/>
        </w:rPr>
        <w:t xml:space="preserve"> </w:t>
      </w:r>
    </w:p>
    <w:p w14:paraId="42085DE8" w14:textId="72F4C2E4" w:rsidR="00BA7582" w:rsidRDefault="00BA7582" w:rsidP="00BA7582">
      <w:pPr>
        <w:spacing w:after="0"/>
        <w:rPr>
          <w:rFonts w:eastAsia="Calibri"/>
          <w:kern w:val="3"/>
          <w:szCs w:val="24"/>
          <w:lang w:eastAsia="ar-SA"/>
        </w:rPr>
      </w:pPr>
      <w:r w:rsidRPr="006B119B">
        <w:rPr>
          <w:rFonts w:eastAsia="Calibri"/>
          <w:kern w:val="3"/>
          <w:szCs w:val="24"/>
          <w:lang w:eastAsia="ar-SA"/>
        </w:rPr>
        <w:t>At present,</w:t>
      </w:r>
      <w:r>
        <w:rPr>
          <w:rFonts w:eastAsia="Calibri"/>
          <w:kern w:val="3"/>
          <w:szCs w:val="24"/>
          <w:lang w:eastAsia="ar-SA"/>
        </w:rPr>
        <w:t xml:space="preserve"> implementation of recognition </w:t>
      </w:r>
      <w:r w:rsidRPr="006B119B">
        <w:rPr>
          <w:rFonts w:eastAsia="Calibri"/>
          <w:kern w:val="3"/>
          <w:szCs w:val="24"/>
          <w:lang w:eastAsia="ar-SA"/>
        </w:rPr>
        <w:t xml:space="preserve">despite of their benefits has not been fully adopted by most of </w:t>
      </w:r>
      <w:r w:rsidR="00187596">
        <w:rPr>
          <w:rFonts w:eastAsia="Calibri"/>
          <w:kern w:val="3"/>
          <w:szCs w:val="24"/>
          <w:lang w:eastAsia="ar-SA"/>
        </w:rPr>
        <w:t>faith-based</w:t>
      </w:r>
      <w:r w:rsidRPr="006B119B">
        <w:rPr>
          <w:rFonts w:eastAsia="Calibri"/>
          <w:kern w:val="3"/>
          <w:szCs w:val="24"/>
          <w:lang w:eastAsia="ar-SA"/>
        </w:rPr>
        <w:t xml:space="preserve"> health facilities. Intrinsic rewards have been implemented in both private and public organization. According to </w:t>
      </w:r>
      <w:proofErr w:type="spellStart"/>
      <w:r w:rsidRPr="006B119B">
        <w:rPr>
          <w:rFonts w:eastAsia="Calibri"/>
          <w:kern w:val="3"/>
          <w:szCs w:val="24"/>
          <w:lang w:eastAsia="ar-SA"/>
        </w:rPr>
        <w:t>Rogstadius</w:t>
      </w:r>
      <w:proofErr w:type="spellEnd"/>
      <w:r w:rsidRPr="006B119B">
        <w:rPr>
          <w:rFonts w:eastAsia="Calibri"/>
          <w:kern w:val="3"/>
          <w:szCs w:val="24"/>
          <w:lang w:eastAsia="ar-SA"/>
        </w:rPr>
        <w:t xml:space="preserve"> </w:t>
      </w:r>
      <w:r w:rsidRPr="005F3154">
        <w:rPr>
          <w:rFonts w:eastAsia="Calibri"/>
          <w:i/>
          <w:kern w:val="3"/>
          <w:szCs w:val="24"/>
          <w:lang w:eastAsia="ar-SA"/>
        </w:rPr>
        <w:t>et al</w:t>
      </w:r>
      <w:r w:rsidRPr="006B119B">
        <w:rPr>
          <w:rFonts w:eastAsia="Calibri"/>
          <w:kern w:val="3"/>
          <w:szCs w:val="24"/>
          <w:lang w:eastAsia="ar-SA"/>
        </w:rPr>
        <w:t xml:space="preserve">. (2011) and </w:t>
      </w:r>
      <w:proofErr w:type="spellStart"/>
      <w:r w:rsidRPr="006B119B">
        <w:rPr>
          <w:rFonts w:eastAsia="Calibri"/>
          <w:kern w:val="3"/>
          <w:szCs w:val="24"/>
          <w:lang w:eastAsia="ar-SA"/>
        </w:rPr>
        <w:t>Agwu</w:t>
      </w:r>
      <w:proofErr w:type="spellEnd"/>
      <w:r w:rsidRPr="006B119B">
        <w:rPr>
          <w:rFonts w:eastAsia="Calibri"/>
          <w:kern w:val="3"/>
          <w:szCs w:val="24"/>
          <w:lang w:eastAsia="ar-SA"/>
        </w:rPr>
        <w:t xml:space="preserve"> (2014) intrinsic rewards on </w:t>
      </w:r>
      <w:r w:rsidR="00187596">
        <w:rPr>
          <w:rFonts w:eastAsia="Calibri"/>
          <w:kern w:val="3"/>
          <w:szCs w:val="24"/>
          <w:lang w:eastAsia="ar-SA"/>
        </w:rPr>
        <w:t>faith-based</w:t>
      </w:r>
      <w:r w:rsidRPr="006B119B">
        <w:rPr>
          <w:rFonts w:eastAsia="Calibri"/>
          <w:kern w:val="3"/>
          <w:szCs w:val="24"/>
          <w:lang w:eastAsia="ar-SA"/>
        </w:rPr>
        <w:t xml:space="preserve"> health facilities states that intrinsic rewards improved on </w:t>
      </w:r>
      <w:r>
        <w:rPr>
          <w:rFonts w:eastAsia="Calibri"/>
          <w:kern w:val="3"/>
          <w:szCs w:val="24"/>
          <w:lang w:eastAsia="ar-SA"/>
        </w:rPr>
        <w:t>employee job output</w:t>
      </w:r>
      <w:r w:rsidRPr="006B119B">
        <w:rPr>
          <w:rFonts w:eastAsia="Calibri"/>
          <w:kern w:val="3"/>
          <w:szCs w:val="24"/>
          <w:lang w:eastAsia="ar-SA"/>
        </w:rPr>
        <w:t xml:space="preserve"> and reduced rate of industrial action.  Study conducted about the intrinsic rewards and employee’s job output Githinji (2014) states the effects of intrinsic rewards on employee commitment, a case study of United Support Office (USO) for the African Union Mission in Somalia (AUMS) found out that intrinsic rewards influence employee commitment by positively affects employee performance to change process; creativity; better commitment and enhance enthusiasm to work. A study by </w:t>
      </w:r>
      <w:proofErr w:type="spellStart"/>
      <w:r w:rsidRPr="006B119B">
        <w:rPr>
          <w:rFonts w:eastAsia="Calibri"/>
          <w:kern w:val="3"/>
          <w:szCs w:val="24"/>
          <w:lang w:eastAsia="ar-SA"/>
        </w:rPr>
        <w:t>Muchai</w:t>
      </w:r>
      <w:proofErr w:type="spellEnd"/>
      <w:r w:rsidRPr="006B119B">
        <w:rPr>
          <w:rFonts w:eastAsia="Calibri"/>
          <w:kern w:val="3"/>
          <w:szCs w:val="24"/>
          <w:lang w:eastAsia="ar-SA"/>
        </w:rPr>
        <w:t xml:space="preserve"> &amp; Mwangi (2012) was conducted on how rewards and recognition of employees would influence performance in the Kenyan public sector. From these studies, very little had been done on the effect of intrinsic rewards on employee job output in the </w:t>
      </w:r>
      <w:r w:rsidR="00187596">
        <w:rPr>
          <w:rFonts w:eastAsia="Calibri"/>
          <w:kern w:val="3"/>
          <w:szCs w:val="24"/>
          <w:lang w:eastAsia="ar-SA"/>
        </w:rPr>
        <w:t>faith-based</w:t>
      </w:r>
      <w:r w:rsidRPr="006B119B">
        <w:rPr>
          <w:rFonts w:eastAsia="Calibri"/>
          <w:kern w:val="3"/>
          <w:szCs w:val="24"/>
          <w:lang w:eastAsia="ar-SA"/>
        </w:rPr>
        <w:t xml:space="preserve"> health facilities in Kakamega</w:t>
      </w:r>
      <w:r>
        <w:rPr>
          <w:rFonts w:eastAsia="Calibri"/>
          <w:kern w:val="3"/>
          <w:szCs w:val="24"/>
          <w:lang w:eastAsia="ar-SA"/>
        </w:rPr>
        <w:t xml:space="preserve"> C</w:t>
      </w:r>
      <w:r w:rsidRPr="006B119B">
        <w:rPr>
          <w:rFonts w:eastAsia="Calibri"/>
          <w:kern w:val="3"/>
          <w:szCs w:val="24"/>
          <w:lang w:eastAsia="ar-SA"/>
        </w:rPr>
        <w:t xml:space="preserve">ounty, Kenya.  Therefore, this study sought to establish the effect of </w:t>
      </w:r>
      <w:r>
        <w:rPr>
          <w:rFonts w:eastAsia="Calibri"/>
          <w:kern w:val="3"/>
          <w:szCs w:val="24"/>
          <w:lang w:eastAsia="ar-SA"/>
        </w:rPr>
        <w:t>recognition</w:t>
      </w:r>
      <w:r w:rsidRPr="006B119B">
        <w:rPr>
          <w:rFonts w:eastAsia="Calibri"/>
          <w:kern w:val="3"/>
          <w:szCs w:val="24"/>
          <w:lang w:eastAsia="ar-SA"/>
        </w:rPr>
        <w:t xml:space="preserve"> on </w:t>
      </w:r>
      <w:r>
        <w:rPr>
          <w:rFonts w:eastAsia="Calibri"/>
          <w:kern w:val="3"/>
          <w:szCs w:val="24"/>
          <w:lang w:eastAsia="ar-SA"/>
        </w:rPr>
        <w:t>employee job output</w:t>
      </w:r>
      <w:r w:rsidRPr="006B119B">
        <w:rPr>
          <w:rFonts w:eastAsia="Calibri"/>
          <w:kern w:val="3"/>
          <w:szCs w:val="24"/>
          <w:lang w:eastAsia="ar-SA"/>
        </w:rPr>
        <w:t xml:space="preserve">s in </w:t>
      </w:r>
      <w:r w:rsidR="00187596">
        <w:rPr>
          <w:rFonts w:eastAsia="Calibri"/>
          <w:kern w:val="3"/>
          <w:szCs w:val="24"/>
          <w:lang w:eastAsia="ar-SA"/>
        </w:rPr>
        <w:t>faith-based</w:t>
      </w:r>
      <w:r w:rsidRPr="006B119B">
        <w:rPr>
          <w:rFonts w:eastAsia="Calibri"/>
          <w:kern w:val="3"/>
          <w:szCs w:val="24"/>
          <w:lang w:eastAsia="ar-SA"/>
        </w:rPr>
        <w:t xml:space="preserve"> health facilities at </w:t>
      </w:r>
      <w:r w:rsidR="00187596">
        <w:rPr>
          <w:rFonts w:eastAsia="Calibri"/>
          <w:kern w:val="3"/>
          <w:szCs w:val="24"/>
          <w:lang w:eastAsia="ar-SA"/>
        </w:rPr>
        <w:t>faith-based</w:t>
      </w:r>
      <w:r w:rsidRPr="006B119B">
        <w:rPr>
          <w:rFonts w:eastAsia="Calibri"/>
          <w:kern w:val="3"/>
          <w:szCs w:val="24"/>
          <w:lang w:eastAsia="ar-SA"/>
        </w:rPr>
        <w:t xml:space="preserve"> Health Facilities in Kakamega County, Kenya.</w:t>
      </w:r>
    </w:p>
    <w:p w14:paraId="75FD5711" w14:textId="77777777" w:rsidR="00BA7582" w:rsidRPr="00A27C86" w:rsidRDefault="00BA7582" w:rsidP="00BA7582">
      <w:pPr>
        <w:spacing w:after="0"/>
        <w:rPr>
          <w:szCs w:val="24"/>
        </w:rPr>
      </w:pPr>
      <w:bookmarkStart w:id="5" w:name="_Toc41321472"/>
      <w:bookmarkEnd w:id="4"/>
      <w:r w:rsidRPr="00A27C86">
        <w:rPr>
          <w:b/>
          <w:szCs w:val="24"/>
        </w:rPr>
        <w:t>THEORETICAL FRAMEWORK</w:t>
      </w:r>
      <w:r w:rsidRPr="00A27C86">
        <w:rPr>
          <w:szCs w:val="24"/>
        </w:rPr>
        <w:t xml:space="preserve"> </w:t>
      </w:r>
    </w:p>
    <w:p w14:paraId="13022608" w14:textId="77777777" w:rsidR="00BA7582" w:rsidRPr="006B119B" w:rsidRDefault="00BA7582" w:rsidP="00BA7582">
      <w:pPr>
        <w:suppressAutoHyphens/>
        <w:spacing w:after="0"/>
        <w:textAlignment w:val="baseline"/>
        <w:outlineLvl w:val="1"/>
        <w:rPr>
          <w:b/>
          <w:kern w:val="3"/>
          <w:szCs w:val="24"/>
        </w:rPr>
      </w:pPr>
      <w:bookmarkStart w:id="6" w:name="_Toc75133032"/>
      <w:bookmarkEnd w:id="5"/>
      <w:r w:rsidRPr="006B119B">
        <w:rPr>
          <w:b/>
          <w:kern w:val="3"/>
          <w:szCs w:val="24"/>
        </w:rPr>
        <w:t xml:space="preserve">Self Determination Theory </w:t>
      </w:r>
    </w:p>
    <w:p w14:paraId="5479C850" w14:textId="77777777" w:rsidR="00BA7582" w:rsidRDefault="00BA7582" w:rsidP="00BA7582">
      <w:pPr>
        <w:suppressAutoHyphens/>
        <w:spacing w:after="0"/>
        <w:textAlignment w:val="baseline"/>
        <w:outlineLvl w:val="1"/>
        <w:rPr>
          <w:b/>
          <w:kern w:val="3"/>
          <w:szCs w:val="24"/>
        </w:rPr>
      </w:pPr>
      <w:r w:rsidRPr="006B119B">
        <w:rPr>
          <w:kern w:val="3"/>
          <w:szCs w:val="24"/>
        </w:rPr>
        <w:t xml:space="preserve">It was established in 1985 by Deci and Ryan. This theory is a micro theory of motivation and personality that concerns people’s inherent growth and trends and innate psychological needs. It is concerned with the motivation behind choices people make without external influence and interference. This theory characterizes those activities that yield specific outcomes in terms of rewards or avoided punishments whereas alleged independence is low. With Intrinsic reward there is a range of </w:t>
      </w:r>
      <w:proofErr w:type="spellStart"/>
      <w:r w:rsidRPr="006B119B">
        <w:rPr>
          <w:kern w:val="3"/>
          <w:szCs w:val="24"/>
        </w:rPr>
        <w:t>behavioural</w:t>
      </w:r>
      <w:proofErr w:type="spellEnd"/>
      <w:r w:rsidRPr="006B119B">
        <w:rPr>
          <w:kern w:val="3"/>
          <w:szCs w:val="24"/>
        </w:rPr>
        <w:t xml:space="preserve"> regulations reflecting the degree to which the behaviour has been cohesive into the individual’s sense of self. The range includes: External regulation, where behaviour is controlled by external enticements such as recognition, promotion and work life balance</w:t>
      </w:r>
      <w:r>
        <w:rPr>
          <w:kern w:val="3"/>
          <w:szCs w:val="24"/>
        </w:rPr>
        <w:t xml:space="preserve">. </w:t>
      </w:r>
      <w:proofErr w:type="spellStart"/>
      <w:r>
        <w:rPr>
          <w:kern w:val="3"/>
          <w:szCs w:val="24"/>
        </w:rPr>
        <w:t>Chirkov</w:t>
      </w:r>
      <w:proofErr w:type="spellEnd"/>
      <w:r>
        <w:rPr>
          <w:kern w:val="3"/>
          <w:szCs w:val="24"/>
        </w:rPr>
        <w:t xml:space="preserve"> </w:t>
      </w:r>
      <w:r w:rsidRPr="006B119B">
        <w:rPr>
          <w:i/>
          <w:kern w:val="3"/>
          <w:szCs w:val="24"/>
        </w:rPr>
        <w:t>et al</w:t>
      </w:r>
      <w:r>
        <w:rPr>
          <w:kern w:val="3"/>
          <w:szCs w:val="24"/>
        </w:rPr>
        <w:t>.</w:t>
      </w:r>
      <w:r w:rsidRPr="006B119B">
        <w:rPr>
          <w:kern w:val="3"/>
          <w:szCs w:val="24"/>
        </w:rPr>
        <w:t xml:space="preserve"> (2003) supported this theory and said that   individuals from different cultures internalize different cultural practices despite these differences; the relative autonomy of individuals’ motivation for those practices predicts well-being when intrinsic rewards are being offered.</w:t>
      </w:r>
      <w:r w:rsidRPr="00D80641">
        <w:rPr>
          <w:b/>
          <w:kern w:val="3"/>
          <w:szCs w:val="24"/>
        </w:rPr>
        <w:t xml:space="preserve"> </w:t>
      </w:r>
    </w:p>
    <w:bookmarkEnd w:id="6"/>
    <w:p w14:paraId="17D78EBD" w14:textId="77777777" w:rsidR="00BA7582" w:rsidRPr="000F5DD9" w:rsidRDefault="00BA7582" w:rsidP="00BA7582">
      <w:pPr>
        <w:suppressAutoHyphens/>
        <w:spacing w:after="0"/>
        <w:textAlignment w:val="baseline"/>
        <w:rPr>
          <w:b/>
          <w:kern w:val="3"/>
          <w:szCs w:val="24"/>
        </w:rPr>
      </w:pPr>
      <w:r w:rsidRPr="000F5DD9">
        <w:rPr>
          <w:b/>
          <w:kern w:val="3"/>
          <w:szCs w:val="24"/>
        </w:rPr>
        <w:t>Cognitive Evaluation Theory</w:t>
      </w:r>
    </w:p>
    <w:p w14:paraId="438BA773" w14:textId="77777777" w:rsidR="00BA7582" w:rsidRPr="000F5DD9" w:rsidRDefault="00BA7582" w:rsidP="00BA7582">
      <w:pPr>
        <w:suppressAutoHyphens/>
        <w:spacing w:after="0"/>
        <w:textAlignment w:val="baseline"/>
        <w:rPr>
          <w:kern w:val="3"/>
          <w:szCs w:val="24"/>
        </w:rPr>
      </w:pPr>
      <w:r w:rsidRPr="000F5DD9">
        <w:rPr>
          <w:kern w:val="3"/>
          <w:szCs w:val="24"/>
        </w:rPr>
        <w:t>This theory was established in 1975 by Edward L. Deci. Cognitive Evaluation Theory is a theory that is designed to explain the effects of external values on internal inspiration.  Several scholars such as Carton, J. S. (1996) used cognitive evaluation theory and said that, tangible</w:t>
      </w:r>
      <w:r>
        <w:rPr>
          <w:kern w:val="3"/>
          <w:szCs w:val="24"/>
        </w:rPr>
        <w:t xml:space="preserve"> rewards, such as recognition (</w:t>
      </w:r>
      <w:r w:rsidRPr="000F5DD9">
        <w:rPr>
          <w:kern w:val="3"/>
          <w:szCs w:val="24"/>
        </w:rPr>
        <w:t xml:space="preserve">promotion </w:t>
      </w:r>
      <w:r>
        <w:rPr>
          <w:kern w:val="3"/>
          <w:szCs w:val="24"/>
        </w:rPr>
        <w:t>and appreciation), Promotion (</w:t>
      </w:r>
      <w:r w:rsidRPr="000F5DD9">
        <w:rPr>
          <w:kern w:val="3"/>
          <w:szCs w:val="24"/>
        </w:rPr>
        <w:t>career progression and skill assessment) and work life ba</w:t>
      </w:r>
      <w:r>
        <w:rPr>
          <w:kern w:val="3"/>
          <w:szCs w:val="24"/>
        </w:rPr>
        <w:t>lance (working shift and leave</w:t>
      </w:r>
      <w:r w:rsidRPr="000F5DD9">
        <w:rPr>
          <w:kern w:val="3"/>
          <w:szCs w:val="24"/>
        </w:rPr>
        <w:t>) undermine extrinsic motivation.  Recognition, promotion and work life balance enhances intrinsic enthusiasm. Based on their understanding of available evidence, many researchers use intrinsic rewards.</w:t>
      </w:r>
    </w:p>
    <w:p w14:paraId="295D70D9" w14:textId="77777777" w:rsidR="00BA7582" w:rsidRDefault="00BA7582" w:rsidP="00BA7582">
      <w:pPr>
        <w:spacing w:after="0"/>
        <w:rPr>
          <w:b/>
          <w:bCs/>
          <w:szCs w:val="24"/>
        </w:rPr>
      </w:pPr>
      <w:r w:rsidRPr="00A27C86">
        <w:rPr>
          <w:b/>
          <w:bCs/>
          <w:szCs w:val="24"/>
        </w:rPr>
        <w:t xml:space="preserve">EMPIRICAL LITERATURE </w:t>
      </w:r>
    </w:p>
    <w:p w14:paraId="00BEEEE8" w14:textId="6B3DFE8C" w:rsidR="00BA7582" w:rsidRPr="000F5DD9" w:rsidRDefault="00BA7582" w:rsidP="00BA7582">
      <w:pPr>
        <w:spacing w:after="0"/>
        <w:rPr>
          <w:rFonts w:eastAsia="DejaVu Sans"/>
          <w:kern w:val="3"/>
          <w:szCs w:val="24"/>
          <w:lang w:eastAsia="ar-SA"/>
        </w:rPr>
      </w:pPr>
      <w:r w:rsidRPr="000F5DD9">
        <w:rPr>
          <w:rFonts w:eastAsia="DejaVu Sans"/>
          <w:kern w:val="3"/>
          <w:szCs w:val="24"/>
          <w:lang w:eastAsia="ar-SA"/>
        </w:rPr>
        <w:t xml:space="preserve">Ajmal </w:t>
      </w:r>
      <w:r w:rsidRPr="000F5DD9">
        <w:rPr>
          <w:rFonts w:eastAsia="DejaVu Sans"/>
          <w:i/>
          <w:kern w:val="3"/>
          <w:szCs w:val="24"/>
          <w:lang w:eastAsia="ar-SA"/>
        </w:rPr>
        <w:t>et al</w:t>
      </w:r>
      <w:r w:rsidRPr="000F5DD9">
        <w:rPr>
          <w:rFonts w:eastAsia="DejaVu Sans"/>
          <w:kern w:val="3"/>
          <w:szCs w:val="24"/>
          <w:lang w:eastAsia="ar-SA"/>
        </w:rPr>
        <w:t xml:space="preserve">. (2015) conducted a study on effects of intrinsic and extrinsic rewards on employee attitudes; mediating role of perceived organizational support in Pakistan. The </w:t>
      </w:r>
      <w:r w:rsidR="00187596">
        <w:rPr>
          <w:rFonts w:eastAsia="DejaVu Sans"/>
          <w:kern w:val="3"/>
          <w:szCs w:val="24"/>
          <w:lang w:eastAsia="ar-SA"/>
        </w:rPr>
        <w:t xml:space="preserve">study </w:t>
      </w:r>
      <w:r w:rsidRPr="000F5DD9">
        <w:rPr>
          <w:rFonts w:eastAsia="DejaVu Sans"/>
          <w:kern w:val="3"/>
          <w:szCs w:val="24"/>
          <w:lang w:eastAsia="ar-SA"/>
        </w:rPr>
        <w:t>focused on employee perception about the organizational support and employee satisfaction and organizational commitment. A descriptive design was used to collect data and questionnaires based on 52 items covering intrinsic, extrinsic rewards were used. The study revealed that employee felt positively about intrinsic and extrinsic rewards. However, the researcher failed to address the intrinsic aspect on employee output and their performance. His study only focused on attitudes and perception.</w:t>
      </w:r>
      <w:r>
        <w:rPr>
          <w:rFonts w:eastAsia="DejaVu Sans"/>
          <w:kern w:val="3"/>
          <w:szCs w:val="24"/>
          <w:lang w:eastAsia="ar-SA"/>
        </w:rPr>
        <w:t xml:space="preserve"> </w:t>
      </w:r>
    </w:p>
    <w:p w14:paraId="3FCB8C12" w14:textId="77777777" w:rsidR="00187596" w:rsidRDefault="00187596" w:rsidP="00BA7582">
      <w:pPr>
        <w:pStyle w:val="NoSpacing"/>
        <w:rPr>
          <w:szCs w:val="24"/>
          <w:lang w:eastAsia="ar-SA"/>
        </w:rPr>
      </w:pPr>
    </w:p>
    <w:p w14:paraId="2360AC48" w14:textId="24D5F959" w:rsidR="00BA7582" w:rsidRPr="000F5DD9" w:rsidRDefault="00BA7582" w:rsidP="00BA7582">
      <w:pPr>
        <w:pStyle w:val="NoSpacing"/>
        <w:rPr>
          <w:szCs w:val="24"/>
          <w:lang w:eastAsia="ar-SA"/>
        </w:rPr>
      </w:pPr>
      <w:proofErr w:type="spellStart"/>
      <w:r w:rsidRPr="000F5DD9">
        <w:rPr>
          <w:szCs w:val="24"/>
          <w:lang w:eastAsia="ar-SA"/>
        </w:rPr>
        <w:t>Kuranchie</w:t>
      </w:r>
      <w:proofErr w:type="spellEnd"/>
      <w:r w:rsidRPr="000F5DD9">
        <w:rPr>
          <w:szCs w:val="24"/>
          <w:lang w:eastAsia="ar-SA"/>
        </w:rPr>
        <w:t xml:space="preserve"> &amp; </w:t>
      </w:r>
      <w:proofErr w:type="spellStart"/>
      <w:r w:rsidRPr="000F5DD9">
        <w:rPr>
          <w:szCs w:val="24"/>
          <w:lang w:eastAsia="ar-SA"/>
        </w:rPr>
        <w:t>Amponsah</w:t>
      </w:r>
      <w:proofErr w:type="spellEnd"/>
      <w:r w:rsidRPr="000F5DD9">
        <w:rPr>
          <w:szCs w:val="24"/>
          <w:lang w:eastAsia="ar-SA"/>
        </w:rPr>
        <w:t xml:space="preserve"> (2016) in their study on employee motivation and work performance; a comparative study of mining companies in Ghana. The paper empirically compares employee motivation and its impact on performance in Ghanaian Mining companies. The study employed exploratory research design in gathering data from large scale </w:t>
      </w:r>
      <w:r w:rsidR="00187596" w:rsidRPr="000F5DD9">
        <w:rPr>
          <w:szCs w:val="24"/>
          <w:lang w:eastAsia="ar-SA"/>
        </w:rPr>
        <w:t>gold</w:t>
      </w:r>
      <w:r w:rsidRPr="000F5DD9">
        <w:rPr>
          <w:szCs w:val="24"/>
          <w:lang w:eastAsia="ar-SA"/>
        </w:rPr>
        <w:t xml:space="preserve"> mining companies in Ghana. The study observed that, due to the risk factors associated with the mining industry, management has to ensure that employees are well motivated to curb the rate at which employees embark on industrial </w:t>
      </w:r>
      <w:r w:rsidR="00187596" w:rsidRPr="000F5DD9">
        <w:rPr>
          <w:szCs w:val="24"/>
          <w:lang w:eastAsia="ar-SA"/>
        </w:rPr>
        <w:t>unrest which</w:t>
      </w:r>
      <w:r w:rsidRPr="000F5DD9">
        <w:rPr>
          <w:szCs w:val="24"/>
          <w:lang w:eastAsia="ar-SA"/>
        </w:rPr>
        <w:t xml:space="preserve"> affects performance and </w:t>
      </w:r>
      <w:r w:rsidR="00187596" w:rsidRPr="000F5DD9">
        <w:rPr>
          <w:szCs w:val="24"/>
          <w:lang w:eastAsia="ar-SA"/>
        </w:rPr>
        <w:t>employees are</w:t>
      </w:r>
      <w:r w:rsidRPr="000F5DD9">
        <w:rPr>
          <w:szCs w:val="24"/>
          <w:lang w:eastAsia="ar-SA"/>
        </w:rPr>
        <w:t xml:space="preserve"> comply </w:t>
      </w:r>
      <w:r w:rsidR="00187596" w:rsidRPr="000F5DD9">
        <w:rPr>
          <w:szCs w:val="24"/>
          <w:lang w:eastAsia="ar-SA"/>
        </w:rPr>
        <w:t>with health and</w:t>
      </w:r>
      <w:r w:rsidRPr="000F5DD9">
        <w:rPr>
          <w:szCs w:val="24"/>
          <w:lang w:eastAsia="ar-SA"/>
        </w:rPr>
        <w:t xml:space="preserve"> safety </w:t>
      </w:r>
      <w:r w:rsidR="00187596" w:rsidRPr="000F5DD9">
        <w:rPr>
          <w:szCs w:val="24"/>
          <w:lang w:eastAsia="ar-SA"/>
        </w:rPr>
        <w:t>rules because</w:t>
      </w:r>
      <w:r w:rsidRPr="000F5DD9">
        <w:rPr>
          <w:szCs w:val="24"/>
          <w:lang w:eastAsia="ar-SA"/>
        </w:rPr>
        <w:t xml:space="preserve"> the industry contribute hugely to the </w:t>
      </w:r>
      <w:r w:rsidR="00187596" w:rsidRPr="000F5DD9">
        <w:rPr>
          <w:szCs w:val="24"/>
          <w:lang w:eastAsia="ar-SA"/>
        </w:rPr>
        <w:t xml:space="preserve">Gross Domestic Product </w:t>
      </w:r>
      <w:r w:rsidRPr="000F5DD9">
        <w:rPr>
          <w:szCs w:val="24"/>
          <w:lang w:eastAsia="ar-SA"/>
        </w:rPr>
        <w:t>(GDP) of the county. However, the researcher focused on mining industries only and talked about overall employee motivation and performance but the researcher did not outline dimension of motivation such as intrinsic motivation and how it affects employees at a place of work.</w:t>
      </w:r>
    </w:p>
    <w:p w14:paraId="4AD57BE8" w14:textId="77777777" w:rsidR="006E296D" w:rsidRDefault="006E296D" w:rsidP="00BA7582">
      <w:pPr>
        <w:pStyle w:val="NoSpacing"/>
        <w:rPr>
          <w:szCs w:val="24"/>
          <w:lang w:eastAsia="ar-SA"/>
        </w:rPr>
      </w:pPr>
    </w:p>
    <w:p w14:paraId="08D374DE" w14:textId="47BD78F0" w:rsidR="00187596" w:rsidRDefault="00BA7582" w:rsidP="00BA7582">
      <w:pPr>
        <w:pStyle w:val="NoSpacing"/>
        <w:rPr>
          <w:szCs w:val="24"/>
          <w:lang w:eastAsia="ar-SA"/>
        </w:rPr>
      </w:pPr>
      <w:r w:rsidRPr="000F5DD9">
        <w:rPr>
          <w:szCs w:val="24"/>
          <w:lang w:eastAsia="ar-SA"/>
        </w:rPr>
        <w:t xml:space="preserve">A study conducted in Tanzania by </w:t>
      </w:r>
      <w:proofErr w:type="spellStart"/>
      <w:r w:rsidRPr="000F5DD9">
        <w:rPr>
          <w:szCs w:val="24"/>
          <w:lang w:eastAsia="ar-SA"/>
        </w:rPr>
        <w:t>Mollel</w:t>
      </w:r>
      <w:proofErr w:type="spellEnd"/>
      <w:r w:rsidRPr="000F5DD9">
        <w:rPr>
          <w:szCs w:val="24"/>
          <w:lang w:eastAsia="ar-SA"/>
        </w:rPr>
        <w:t xml:space="preserve"> </w:t>
      </w:r>
      <w:r w:rsidRPr="000F5DD9">
        <w:rPr>
          <w:i/>
          <w:szCs w:val="24"/>
          <w:lang w:eastAsia="ar-SA"/>
        </w:rPr>
        <w:t>et al</w:t>
      </w:r>
      <w:r w:rsidRPr="000F5DD9">
        <w:rPr>
          <w:szCs w:val="24"/>
          <w:lang w:eastAsia="ar-SA"/>
        </w:rPr>
        <w:t xml:space="preserve">. (2017) on Perception of public service employees on performance appraisal management in </w:t>
      </w:r>
      <w:proofErr w:type="spellStart"/>
      <w:r w:rsidRPr="000F5DD9">
        <w:rPr>
          <w:szCs w:val="24"/>
          <w:lang w:eastAsia="ar-SA"/>
        </w:rPr>
        <w:t>Muheza</w:t>
      </w:r>
      <w:proofErr w:type="spellEnd"/>
      <w:r w:rsidRPr="000F5DD9">
        <w:rPr>
          <w:szCs w:val="24"/>
          <w:lang w:eastAsia="ar-SA"/>
        </w:rPr>
        <w:t xml:space="preserve"> District. The target population was 2232 employees and a sample of 339 was randomly selected by the use of questionnaires and interview schedules. The study found out that promotion and development are perceived to be essential for effective job performance, their modalities were not effective. In this study promotion is perceived to be an important ingredient for effective individual performance, appraisal recognition seemed to lead employees to get satisfied with their jobs. Since promotion and development are vital for effective job performance.  However, the study focused mainly appraisal management as a tool for motivation on employee only but did not f</w:t>
      </w:r>
      <w:r>
        <w:rPr>
          <w:szCs w:val="24"/>
          <w:lang w:eastAsia="ar-SA"/>
        </w:rPr>
        <w:t>ocus on intrinsic rewards on employee job output</w:t>
      </w:r>
      <w:r w:rsidRPr="000F5DD9">
        <w:rPr>
          <w:szCs w:val="24"/>
          <w:lang w:eastAsia="ar-SA"/>
        </w:rPr>
        <w:t>.</w:t>
      </w:r>
    </w:p>
    <w:p w14:paraId="635BB383" w14:textId="77777777" w:rsidR="00187596" w:rsidRDefault="00187596" w:rsidP="00BA7582">
      <w:pPr>
        <w:pStyle w:val="NoSpacing"/>
        <w:rPr>
          <w:szCs w:val="24"/>
          <w:lang w:eastAsia="ar-SA"/>
        </w:rPr>
      </w:pPr>
    </w:p>
    <w:p w14:paraId="4800E4A7" w14:textId="154CFF1C" w:rsidR="00BA7582" w:rsidRPr="000F5DD9" w:rsidRDefault="00BA7582" w:rsidP="00BA7582">
      <w:pPr>
        <w:pStyle w:val="NoSpacing"/>
        <w:rPr>
          <w:szCs w:val="24"/>
          <w:lang w:eastAsia="ar-SA"/>
        </w:rPr>
      </w:pPr>
      <w:proofErr w:type="spellStart"/>
      <w:r w:rsidRPr="000F5DD9">
        <w:rPr>
          <w:szCs w:val="24"/>
          <w:lang w:eastAsia="ar-SA"/>
        </w:rPr>
        <w:t>Sikalieh</w:t>
      </w:r>
      <w:proofErr w:type="spellEnd"/>
      <w:r w:rsidRPr="000F5DD9">
        <w:rPr>
          <w:szCs w:val="24"/>
          <w:lang w:eastAsia="ar-SA"/>
        </w:rPr>
        <w:t xml:space="preserve"> &amp; </w:t>
      </w:r>
      <w:proofErr w:type="spellStart"/>
      <w:r w:rsidRPr="000F5DD9">
        <w:rPr>
          <w:szCs w:val="24"/>
          <w:lang w:eastAsia="ar-SA"/>
        </w:rPr>
        <w:t>Mutia</w:t>
      </w:r>
      <w:proofErr w:type="spellEnd"/>
      <w:r w:rsidRPr="000F5DD9">
        <w:rPr>
          <w:szCs w:val="24"/>
          <w:lang w:eastAsia="ar-SA"/>
        </w:rPr>
        <w:t xml:space="preserve"> (2013) conducted a study on the influence of rewards and recognition on productivity levels among extension officers in the ministry of Agriculture in Kenya. This study focused on the influence of rewards and recognition on productivity levels among extension officer in the ministry of agriculture in Kenya.  A census research design was employed where a total of 45 extension officers in </w:t>
      </w:r>
      <w:proofErr w:type="spellStart"/>
      <w:r w:rsidRPr="000F5DD9">
        <w:rPr>
          <w:szCs w:val="24"/>
          <w:lang w:eastAsia="ar-SA"/>
        </w:rPr>
        <w:t>Bahari</w:t>
      </w:r>
      <w:proofErr w:type="spellEnd"/>
      <w:r w:rsidRPr="000F5DD9">
        <w:rPr>
          <w:szCs w:val="24"/>
          <w:lang w:eastAsia="ar-SA"/>
        </w:rPr>
        <w:t xml:space="preserve"> District, who were the number of officers interviewed and all officer (45) were given questionnaire and also a focus group discussion for triangulation purposes was used. The findings revealed that employees in ministry of Agriculture are not satisfied with the reward and levels of recognition for the jobs they do, with the overall feeling being that they are neither rewarded nor recognized for their work. </w:t>
      </w:r>
      <w:r w:rsidR="00187596" w:rsidRPr="000F5DD9">
        <w:rPr>
          <w:szCs w:val="24"/>
          <w:lang w:eastAsia="ar-SA"/>
        </w:rPr>
        <w:t>Also,</w:t>
      </w:r>
      <w:r w:rsidRPr="000F5DD9">
        <w:rPr>
          <w:szCs w:val="24"/>
          <w:lang w:eastAsia="ar-SA"/>
        </w:rPr>
        <w:t xml:space="preserve"> low compensation levels were cited as a major source of poor motivation among employees. However, the researcher focused in public entity and was also limited to a section of public entity which is ministry of agriculture only. The study did not focus on private   institutions and </w:t>
      </w:r>
      <w:r w:rsidR="00187596">
        <w:rPr>
          <w:szCs w:val="24"/>
          <w:lang w:eastAsia="ar-SA"/>
        </w:rPr>
        <w:t>faith-based</w:t>
      </w:r>
      <w:r w:rsidRPr="000F5DD9">
        <w:rPr>
          <w:szCs w:val="24"/>
          <w:lang w:eastAsia="ar-SA"/>
        </w:rPr>
        <w:t xml:space="preserve"> entities rather, public institutions only. The study also did not analyze intrinsic rewards on employee job output but focused in rewards and productivity.</w:t>
      </w:r>
    </w:p>
    <w:p w14:paraId="61E7F65B" w14:textId="77777777" w:rsidR="00BA7582" w:rsidRPr="00A27C86" w:rsidRDefault="00BA7582" w:rsidP="00BA7582">
      <w:pPr>
        <w:keepNext/>
        <w:keepLines/>
        <w:spacing w:after="0"/>
        <w:outlineLvl w:val="1"/>
        <w:rPr>
          <w:rFonts w:eastAsiaTheme="majorEastAsia"/>
          <w:b/>
          <w:bCs/>
          <w:szCs w:val="24"/>
        </w:rPr>
      </w:pPr>
      <w:r>
        <w:rPr>
          <w:rFonts w:eastAsiaTheme="majorEastAsia"/>
          <w:b/>
          <w:bCs/>
          <w:szCs w:val="24"/>
        </w:rPr>
        <w:t>RESEARCH METHODOLOGY</w:t>
      </w:r>
    </w:p>
    <w:p w14:paraId="422BE758" w14:textId="77777777" w:rsidR="00187596" w:rsidRDefault="00BA7582" w:rsidP="00BA7582">
      <w:pPr>
        <w:adjustRightInd w:val="0"/>
        <w:spacing w:after="0"/>
        <w:rPr>
          <w:rFonts w:eastAsia="Calibri"/>
          <w:kern w:val="3"/>
          <w:szCs w:val="24"/>
          <w:lang w:eastAsia="en-GB"/>
        </w:rPr>
      </w:pPr>
      <w:r w:rsidRPr="000F5DD9">
        <w:rPr>
          <w:rFonts w:eastAsia="Calibri"/>
          <w:szCs w:val="24"/>
        </w:rPr>
        <w:t xml:space="preserve">This research targeted the </w:t>
      </w:r>
      <w:r>
        <w:rPr>
          <w:rFonts w:eastAsia="Calibri"/>
          <w:szCs w:val="24"/>
        </w:rPr>
        <w:t xml:space="preserve">166 </w:t>
      </w:r>
      <w:r w:rsidRPr="000F5DD9">
        <w:rPr>
          <w:rFonts w:eastAsia="Calibri"/>
          <w:szCs w:val="24"/>
        </w:rPr>
        <w:t xml:space="preserve">employees of </w:t>
      </w:r>
      <w:r w:rsidR="00187596">
        <w:rPr>
          <w:rFonts w:eastAsia="Calibri"/>
          <w:szCs w:val="24"/>
        </w:rPr>
        <w:t>faith-based</w:t>
      </w:r>
      <w:r w:rsidRPr="000F5DD9">
        <w:rPr>
          <w:rFonts w:eastAsia="Calibri"/>
          <w:szCs w:val="24"/>
        </w:rPr>
        <w:t xml:space="preserve"> health facilities at St. Elizabeth </w:t>
      </w:r>
      <w:proofErr w:type="spellStart"/>
      <w:r w:rsidRPr="000F5DD9">
        <w:rPr>
          <w:rFonts w:eastAsia="Calibri"/>
          <w:szCs w:val="24"/>
        </w:rPr>
        <w:t>Mukumu</w:t>
      </w:r>
      <w:proofErr w:type="spellEnd"/>
      <w:r w:rsidRPr="000F5DD9">
        <w:rPr>
          <w:rFonts w:eastAsia="Calibri"/>
          <w:szCs w:val="24"/>
        </w:rPr>
        <w:t xml:space="preserve"> Mission Hospital and St. Mary’s Mission Hospital Mumias respectively in the </w:t>
      </w:r>
      <w:r w:rsidR="00187596">
        <w:rPr>
          <w:rFonts w:eastAsia="Calibri"/>
          <w:szCs w:val="24"/>
        </w:rPr>
        <w:t>faith-based</w:t>
      </w:r>
      <w:r w:rsidRPr="000F5DD9">
        <w:rPr>
          <w:rFonts w:eastAsia="Calibri"/>
          <w:szCs w:val="24"/>
        </w:rPr>
        <w:t xml:space="preserve"> Health Facilities in Kakamega County.</w:t>
      </w:r>
      <w:r w:rsidRPr="000F5DD9">
        <w:t xml:space="preserve"> </w:t>
      </w:r>
      <w:r w:rsidRPr="000F5DD9">
        <w:rPr>
          <w:rFonts w:eastAsia="Calibri"/>
          <w:szCs w:val="24"/>
        </w:rPr>
        <w:t>The study used a cross section research design approach which considered both quantitative and qualitative research approach. The quantitative research approach was used to obtain information concerning the current status of intrinsic rewards. Besides, quantitative research design allows measurement and analysis of data through quantifying the relationshi</w:t>
      </w:r>
      <w:r>
        <w:rPr>
          <w:rFonts w:eastAsia="Calibri"/>
          <w:szCs w:val="24"/>
        </w:rPr>
        <w:t>p between variables under study</w:t>
      </w:r>
      <w:r w:rsidRPr="00FD67B8">
        <w:rPr>
          <w:rFonts w:eastAsia="Calibri"/>
          <w:szCs w:val="24"/>
        </w:rPr>
        <w:t>.</w:t>
      </w:r>
      <w:r w:rsidRPr="00A27C86">
        <w:rPr>
          <w:rFonts w:eastAsia="Calibri"/>
          <w:szCs w:val="24"/>
        </w:rPr>
        <w:t xml:space="preserve"> </w:t>
      </w:r>
      <w:r w:rsidRPr="00D15329">
        <w:rPr>
          <w:rFonts w:eastAsia="Calibri"/>
          <w:szCs w:val="24"/>
        </w:rPr>
        <w:t xml:space="preserve">The target population consisted of 166 employees: Hospital Board Members (20), Sectional Heads (10), Doctors (6), Clinical Officers (20), Nurses (60) and Support Staff (50) </w:t>
      </w:r>
      <w:r w:rsidRPr="00C270E7">
        <w:rPr>
          <w:rFonts w:eastAsia="Calibri"/>
          <w:szCs w:val="24"/>
        </w:rPr>
        <w:t>(</w:t>
      </w:r>
      <w:r w:rsidRPr="00D15329">
        <w:rPr>
          <w:rFonts w:eastAsia="Calibri"/>
          <w:szCs w:val="24"/>
        </w:rPr>
        <w:t xml:space="preserve">HR </w:t>
      </w:r>
      <w:r>
        <w:rPr>
          <w:rFonts w:eastAsia="Calibri"/>
          <w:szCs w:val="24"/>
        </w:rPr>
        <w:t>and</w:t>
      </w:r>
      <w:r w:rsidRPr="00D15329">
        <w:rPr>
          <w:rFonts w:eastAsia="Calibri"/>
          <w:szCs w:val="24"/>
        </w:rPr>
        <w:t xml:space="preserve"> Administration </w:t>
      </w:r>
      <w:r>
        <w:rPr>
          <w:rFonts w:eastAsia="Calibri"/>
          <w:szCs w:val="24"/>
        </w:rPr>
        <w:t>O</w:t>
      </w:r>
      <w:r w:rsidRPr="00D15329">
        <w:rPr>
          <w:rFonts w:eastAsia="Calibri"/>
          <w:szCs w:val="24"/>
        </w:rPr>
        <w:t>ffices</w:t>
      </w:r>
      <w:r>
        <w:rPr>
          <w:rFonts w:eastAsia="Calibri"/>
          <w:szCs w:val="24"/>
        </w:rPr>
        <w:t>, 2019)</w:t>
      </w:r>
      <w:r>
        <w:rPr>
          <w:rFonts w:eastAsia="Calibri"/>
          <w:i/>
          <w:kern w:val="3"/>
          <w:szCs w:val="24"/>
          <w:lang w:eastAsia="en-GB"/>
        </w:rPr>
        <w:t xml:space="preserve">. </w:t>
      </w:r>
      <w:r w:rsidRPr="0082338D">
        <w:rPr>
          <w:rFonts w:eastAsia="Calibri"/>
          <w:kern w:val="3"/>
          <w:szCs w:val="24"/>
          <w:lang w:eastAsia="en-GB"/>
        </w:rPr>
        <w:t>The population was stratified accord</w:t>
      </w:r>
      <w:r>
        <w:rPr>
          <w:rFonts w:eastAsia="Calibri"/>
          <w:kern w:val="3"/>
          <w:szCs w:val="24"/>
          <w:lang w:eastAsia="en-GB"/>
        </w:rPr>
        <w:t>ing to the departments (strata)</w:t>
      </w:r>
      <w:r w:rsidRPr="00465497">
        <w:rPr>
          <w:rFonts w:eastAsia="Calibri"/>
          <w:kern w:val="3"/>
          <w:szCs w:val="24"/>
          <w:lang w:eastAsia="en-GB"/>
        </w:rPr>
        <w:t xml:space="preserve">. </w:t>
      </w:r>
      <w:r w:rsidRPr="0082338D">
        <w:rPr>
          <w:rFonts w:eastAsia="Calibri"/>
          <w:kern w:val="3"/>
          <w:szCs w:val="24"/>
          <w:lang w:eastAsia="en-GB"/>
        </w:rPr>
        <w:t xml:space="preserve">Stratified random sampling involves dividing the population into homogeneous subgroups and then taking a simple random sample in each subgroup making it possible to make reliable estimates for each stratum as well as for the population as a whole (Cooper &amp; Schindler, 2003). </w:t>
      </w:r>
    </w:p>
    <w:p w14:paraId="2C5E32C3" w14:textId="77777777" w:rsidR="00187596" w:rsidRDefault="00BA7582" w:rsidP="00187596">
      <w:pPr>
        <w:adjustRightInd w:val="0"/>
        <w:spacing w:after="0"/>
        <w:rPr>
          <w:szCs w:val="24"/>
        </w:rPr>
      </w:pPr>
      <w:r w:rsidRPr="0082338D">
        <w:rPr>
          <w:rFonts w:eastAsia="Calibri"/>
          <w:kern w:val="3"/>
          <w:szCs w:val="24"/>
          <w:lang w:eastAsia="en-GB"/>
        </w:rPr>
        <w:t xml:space="preserve">The sample </w:t>
      </w:r>
      <w:r>
        <w:rPr>
          <w:rFonts w:eastAsia="Calibri"/>
          <w:kern w:val="3"/>
          <w:szCs w:val="24"/>
          <w:lang w:eastAsia="en-GB"/>
        </w:rPr>
        <w:t xml:space="preserve">of 148 </w:t>
      </w:r>
      <w:r w:rsidRPr="0082338D">
        <w:rPr>
          <w:rFonts w:eastAsia="Calibri"/>
          <w:kern w:val="3"/>
          <w:szCs w:val="24"/>
          <w:lang w:eastAsia="en-GB"/>
        </w:rPr>
        <w:t xml:space="preserve">was selected using </w:t>
      </w:r>
      <w:proofErr w:type="spellStart"/>
      <w:r w:rsidRPr="0082338D">
        <w:rPr>
          <w:rFonts w:eastAsia="Calibri"/>
          <w:kern w:val="3"/>
          <w:szCs w:val="24"/>
          <w:lang w:eastAsia="en-GB"/>
        </w:rPr>
        <w:t>Solvin’s</w:t>
      </w:r>
      <w:proofErr w:type="spellEnd"/>
      <w:r w:rsidRPr="0082338D">
        <w:rPr>
          <w:rFonts w:eastAsia="Calibri"/>
          <w:kern w:val="3"/>
          <w:szCs w:val="24"/>
          <w:lang w:eastAsia="en-GB"/>
        </w:rPr>
        <w:t xml:space="preserve"> formula (2003)</w:t>
      </w:r>
      <w:r>
        <w:rPr>
          <w:rFonts w:eastAsia="Calibri"/>
          <w:kern w:val="3"/>
          <w:szCs w:val="24"/>
          <w:lang w:eastAsia="en-GB"/>
        </w:rPr>
        <w:t xml:space="preserve"> where a target population of 166 was used</w:t>
      </w:r>
      <w:r w:rsidRPr="00465497">
        <w:rPr>
          <w:rFonts w:eastAsia="Calibri"/>
          <w:kern w:val="3"/>
          <w:szCs w:val="24"/>
          <w:lang w:eastAsia="en-GB"/>
        </w:rPr>
        <w:t>.</w:t>
      </w:r>
      <w:r>
        <w:rPr>
          <w:szCs w:val="24"/>
        </w:rPr>
        <w:t xml:space="preserve"> </w:t>
      </w:r>
      <w:r w:rsidRPr="00465497">
        <w:rPr>
          <w:szCs w:val="24"/>
        </w:rPr>
        <w:t xml:space="preserve">The primary data would be collected using self-administered questionnaire to the </w:t>
      </w:r>
      <w:r>
        <w:rPr>
          <w:szCs w:val="24"/>
        </w:rPr>
        <w:t>148</w:t>
      </w:r>
      <w:r w:rsidRPr="00465497">
        <w:rPr>
          <w:szCs w:val="24"/>
        </w:rPr>
        <w:t xml:space="preserve"> respondents</w:t>
      </w:r>
      <w:r w:rsidRPr="00FB3592">
        <w:rPr>
          <w:szCs w:val="24"/>
        </w:rPr>
        <w:t xml:space="preserve">. </w:t>
      </w:r>
      <w:r w:rsidRPr="00465497">
        <w:rPr>
          <w:szCs w:val="24"/>
        </w:rPr>
        <w:t>Questionnaires provide a relatively cheap, quick and efficient way of obtaining large amounts of information from a large sample of people. Data could be collected relatively quickly because the researcher would not need to be present when the questionnaires were completed.</w:t>
      </w:r>
      <w:r w:rsidR="00187596">
        <w:rPr>
          <w:szCs w:val="24"/>
        </w:rPr>
        <w:t xml:space="preserve"> </w:t>
      </w:r>
      <w:r w:rsidRPr="00FB3592">
        <w:rPr>
          <w:szCs w:val="24"/>
        </w:rPr>
        <w:t>The researcher acquired the relevant authorization from National Commission for Science Technology and Innovation and the Kibabii Univer</w:t>
      </w:r>
      <w:r>
        <w:rPr>
          <w:szCs w:val="24"/>
        </w:rPr>
        <w:t>sity School of Graduate Studies. R</w:t>
      </w:r>
      <w:r w:rsidRPr="00FB3592">
        <w:rPr>
          <w:szCs w:val="24"/>
        </w:rPr>
        <w:t xml:space="preserve">esearch </w:t>
      </w:r>
      <w:r>
        <w:rPr>
          <w:szCs w:val="24"/>
        </w:rPr>
        <w:t>A</w:t>
      </w:r>
      <w:r w:rsidRPr="00FB3592">
        <w:rPr>
          <w:szCs w:val="24"/>
        </w:rPr>
        <w:t xml:space="preserve">ssistants </w:t>
      </w:r>
      <w:r>
        <w:rPr>
          <w:szCs w:val="24"/>
        </w:rPr>
        <w:t>helped in administration of</w:t>
      </w:r>
      <w:r w:rsidRPr="00FB3592">
        <w:rPr>
          <w:szCs w:val="24"/>
        </w:rPr>
        <w:t xml:space="preserve"> the questionnaires.  </w:t>
      </w:r>
      <w:bookmarkStart w:id="7" w:name="_Toc451077118"/>
    </w:p>
    <w:p w14:paraId="32776AD1" w14:textId="77777777" w:rsidR="006E296D" w:rsidRDefault="006E296D" w:rsidP="00187596">
      <w:pPr>
        <w:adjustRightInd w:val="0"/>
        <w:spacing w:after="0"/>
        <w:rPr>
          <w:rFonts w:eastAsia="DejaVu Sans"/>
          <w:color w:val="000000"/>
          <w:kern w:val="3"/>
          <w:szCs w:val="24"/>
          <w:lang w:eastAsia="ar-SA"/>
        </w:rPr>
      </w:pPr>
    </w:p>
    <w:p w14:paraId="24BB6695" w14:textId="7AFF629F" w:rsidR="00BA7582" w:rsidRPr="00FB3592" w:rsidRDefault="00BA7582" w:rsidP="00187596">
      <w:pPr>
        <w:adjustRightInd w:val="0"/>
        <w:spacing w:after="0"/>
        <w:rPr>
          <w:szCs w:val="24"/>
        </w:rPr>
      </w:pPr>
      <w:r>
        <w:rPr>
          <w:rFonts w:eastAsia="DejaVu Sans"/>
          <w:color w:val="000000"/>
          <w:kern w:val="3"/>
          <w:szCs w:val="24"/>
          <w:lang w:eastAsia="ar-SA"/>
        </w:rPr>
        <w:t>The</w:t>
      </w:r>
      <w:r w:rsidRPr="000839D6">
        <w:rPr>
          <w:rFonts w:eastAsia="DejaVu Sans"/>
          <w:color w:val="000000"/>
          <w:kern w:val="3"/>
          <w:szCs w:val="24"/>
          <w:lang w:eastAsia="ar-SA"/>
        </w:rPr>
        <w:t xml:space="preserve"> study conducted a pilot study across two </w:t>
      </w:r>
      <w:r w:rsidR="00187596">
        <w:rPr>
          <w:rFonts w:eastAsia="DejaVu Sans"/>
          <w:color w:val="000000"/>
          <w:kern w:val="3"/>
          <w:szCs w:val="24"/>
          <w:lang w:eastAsia="ar-SA"/>
        </w:rPr>
        <w:t>faith-based</w:t>
      </w:r>
      <w:r>
        <w:rPr>
          <w:rFonts w:eastAsia="DejaVu Sans"/>
          <w:color w:val="000000"/>
          <w:kern w:val="3"/>
          <w:szCs w:val="24"/>
          <w:lang w:eastAsia="ar-SA"/>
        </w:rPr>
        <w:t xml:space="preserve"> </w:t>
      </w:r>
      <w:r w:rsidRPr="000839D6">
        <w:rPr>
          <w:rFonts w:eastAsia="DejaVu Sans"/>
          <w:color w:val="000000"/>
          <w:kern w:val="3"/>
          <w:szCs w:val="24"/>
          <w:lang w:eastAsia="ar-SA"/>
        </w:rPr>
        <w:t>Health Facilities comprising of 15 respondents in Bungoma County to pre-test the questionnaire prior to the main data collection exercise with a view to check for errors and</w:t>
      </w:r>
      <w:r>
        <w:rPr>
          <w:rFonts w:eastAsia="DejaVu Sans"/>
          <w:color w:val="000000"/>
          <w:kern w:val="3"/>
          <w:szCs w:val="24"/>
          <w:lang w:eastAsia="ar-SA"/>
        </w:rPr>
        <w:t xml:space="preserve"> test the tools for reliability</w:t>
      </w:r>
      <w:r w:rsidRPr="00465497">
        <w:rPr>
          <w:rFonts w:eastAsia="DejaVu Sans"/>
          <w:color w:val="000000"/>
          <w:kern w:val="3"/>
          <w:szCs w:val="24"/>
          <w:lang w:eastAsia="ar-SA"/>
        </w:rPr>
        <w:t xml:space="preserve">. </w:t>
      </w:r>
      <w:r w:rsidRPr="000839D6">
        <w:rPr>
          <w:rFonts w:eastAsia="DejaVu Sans"/>
          <w:color w:val="000000"/>
          <w:kern w:val="3"/>
          <w:szCs w:val="24"/>
          <w:lang w:eastAsia="ar-SA"/>
        </w:rPr>
        <w:t>Reliability analysis results gave an alpha value of 0.856. Based on these results from the pilot test, the instruments were mod</w:t>
      </w:r>
      <w:r>
        <w:rPr>
          <w:rFonts w:eastAsia="DejaVu Sans"/>
          <w:color w:val="000000"/>
          <w:kern w:val="3"/>
          <w:szCs w:val="24"/>
          <w:lang w:eastAsia="ar-SA"/>
        </w:rPr>
        <w:t>ified and a final one developed</w:t>
      </w:r>
      <w:r w:rsidRPr="00465497">
        <w:rPr>
          <w:rFonts w:eastAsia="DejaVu Sans"/>
          <w:color w:val="000000"/>
          <w:kern w:val="3"/>
          <w:szCs w:val="24"/>
          <w:lang w:eastAsia="ar-SA"/>
        </w:rPr>
        <w:t>, signifying that the instruments were reliable for during data analysis</w:t>
      </w:r>
      <w:r w:rsidRPr="00FB3592">
        <w:rPr>
          <w:szCs w:val="24"/>
          <w:lang w:eastAsia="en-GB"/>
        </w:rPr>
        <w:t>. The re</w:t>
      </w:r>
      <w:r>
        <w:rPr>
          <w:szCs w:val="24"/>
          <w:lang w:eastAsia="en-GB"/>
        </w:rPr>
        <w:t xml:space="preserve">searcher </w:t>
      </w:r>
      <w:r w:rsidRPr="00FB3592">
        <w:rPr>
          <w:szCs w:val="24"/>
          <w:lang w:eastAsia="en-GB"/>
        </w:rPr>
        <w:t>use</w:t>
      </w:r>
      <w:r>
        <w:rPr>
          <w:szCs w:val="24"/>
          <w:lang w:eastAsia="en-GB"/>
        </w:rPr>
        <w:t>d</w:t>
      </w:r>
      <w:r w:rsidRPr="00FB3592">
        <w:rPr>
          <w:szCs w:val="24"/>
          <w:lang w:eastAsia="en-GB"/>
        </w:rPr>
        <w:t xml:space="preserve"> expert judgment to determine the content validity of the research instruments. The determination of content validity </w:t>
      </w:r>
      <w:r>
        <w:rPr>
          <w:szCs w:val="24"/>
          <w:lang w:eastAsia="en-GB"/>
        </w:rPr>
        <w:t>was</w:t>
      </w:r>
      <w:r w:rsidRPr="00FB3592">
        <w:rPr>
          <w:szCs w:val="24"/>
          <w:lang w:eastAsia="en-GB"/>
        </w:rPr>
        <w:t xml:space="preserve"> primarily judgmental and intuitive. The researcher also used a panel of persons who judged how well the instru</w:t>
      </w:r>
      <w:r>
        <w:rPr>
          <w:szCs w:val="24"/>
          <w:lang w:eastAsia="en-GB"/>
        </w:rPr>
        <w:t>ment met</w:t>
      </w:r>
      <w:r w:rsidRPr="00FB3592">
        <w:rPr>
          <w:szCs w:val="24"/>
          <w:lang w:eastAsia="en-GB"/>
        </w:rPr>
        <w:t xml:space="preserve"> the standard. The researcher used the suggestions from the supervisor</w:t>
      </w:r>
      <w:r>
        <w:rPr>
          <w:szCs w:val="24"/>
          <w:lang w:eastAsia="en-GB"/>
        </w:rPr>
        <w:t>s</w:t>
      </w:r>
      <w:r w:rsidRPr="00FB3592">
        <w:rPr>
          <w:szCs w:val="24"/>
          <w:lang w:eastAsia="en-GB"/>
        </w:rPr>
        <w:t xml:space="preserve"> to improve the clarity of the items in the questionnaires for use in this study. </w:t>
      </w:r>
      <w:bookmarkEnd w:id="7"/>
      <w:r w:rsidRPr="00465497">
        <w:rPr>
          <w:rFonts w:eastAsia="Calibri"/>
          <w:szCs w:val="24"/>
        </w:rPr>
        <w:t xml:space="preserve">The data collected was analyzed using Statistical Package for Social Sciences (SPSS, version 22) software. </w:t>
      </w:r>
      <w:r>
        <w:rPr>
          <w:rFonts w:eastAsia="Calibri"/>
          <w:szCs w:val="24"/>
        </w:rPr>
        <w:t xml:space="preserve">Quantitative data was analyzed using </w:t>
      </w:r>
      <w:r w:rsidRPr="000839D6">
        <w:rPr>
          <w:rFonts w:eastAsia="Calibri"/>
          <w:szCs w:val="24"/>
        </w:rPr>
        <w:t>descriptive and inferential analyses</w:t>
      </w:r>
      <w:r w:rsidRPr="00465497">
        <w:rPr>
          <w:rFonts w:eastAsia="Calibri"/>
          <w:szCs w:val="24"/>
        </w:rPr>
        <w:t>. Descriptive statistics used frequencies, percentages, means and standard deviations to present data. Hierarchical regression analyses were used to verify the relationship between independent variables and dependent variable. This was carried out at confidence interval levels of 95%, with level of significance set at 5% (p&lt; 0.05).</w:t>
      </w:r>
      <w:r>
        <w:rPr>
          <w:szCs w:val="24"/>
        </w:rPr>
        <w:t xml:space="preserve"> </w:t>
      </w:r>
      <w:r w:rsidRPr="00FB3592">
        <w:rPr>
          <w:rFonts w:eastAsia="Calibri"/>
          <w:kern w:val="3"/>
          <w:szCs w:val="24"/>
          <w:lang w:eastAsia="en-GB"/>
        </w:rPr>
        <w:t xml:space="preserve">The researcher considered confidentiality, privacy and informed consent of the respondents. Only relevant details that helped in answering the research questions </w:t>
      </w:r>
      <w:r>
        <w:rPr>
          <w:rFonts w:eastAsia="Calibri"/>
          <w:kern w:val="3"/>
          <w:szCs w:val="24"/>
          <w:lang w:eastAsia="en-GB"/>
        </w:rPr>
        <w:t>were</w:t>
      </w:r>
      <w:r w:rsidRPr="00FB3592">
        <w:rPr>
          <w:rFonts w:eastAsia="Calibri"/>
          <w:kern w:val="3"/>
          <w:szCs w:val="24"/>
          <w:lang w:eastAsia="en-GB"/>
        </w:rPr>
        <w:t xml:space="preserve"> included. The researcher owed loyalty to the informants and </w:t>
      </w:r>
      <w:r w:rsidR="00187596" w:rsidRPr="00FB3592">
        <w:rPr>
          <w:rFonts w:eastAsia="Calibri"/>
          <w:kern w:val="3"/>
          <w:szCs w:val="24"/>
          <w:lang w:eastAsia="en-GB"/>
        </w:rPr>
        <w:t>honored</w:t>
      </w:r>
      <w:r w:rsidRPr="00FB3592">
        <w:rPr>
          <w:rFonts w:eastAsia="Calibri"/>
          <w:kern w:val="3"/>
          <w:szCs w:val="24"/>
          <w:lang w:eastAsia="en-GB"/>
        </w:rPr>
        <w:t xml:space="preserve"> promises associated with the research.   </w:t>
      </w:r>
    </w:p>
    <w:p w14:paraId="78B9E60D" w14:textId="77777777" w:rsidR="00BA7582" w:rsidRDefault="00BA7582" w:rsidP="00BA7582">
      <w:pPr>
        <w:keepNext/>
        <w:keepLines/>
        <w:spacing w:after="0"/>
        <w:outlineLvl w:val="1"/>
        <w:rPr>
          <w:rFonts w:eastAsiaTheme="majorEastAsia"/>
          <w:b/>
          <w:bCs/>
          <w:szCs w:val="24"/>
        </w:rPr>
      </w:pPr>
      <w:r w:rsidRPr="00A27C86">
        <w:rPr>
          <w:rFonts w:eastAsiaTheme="majorEastAsia"/>
          <w:b/>
          <w:bCs/>
          <w:szCs w:val="24"/>
        </w:rPr>
        <w:t>FINDINGS AND DISCUSSIONS</w:t>
      </w:r>
    </w:p>
    <w:p w14:paraId="0EBB73AA" w14:textId="215B46E2" w:rsidR="00BA7582" w:rsidRPr="00662F99" w:rsidRDefault="00BA7582" w:rsidP="00BA7582">
      <w:pPr>
        <w:spacing w:after="0"/>
        <w:rPr>
          <w:bCs/>
          <w:szCs w:val="24"/>
        </w:rPr>
      </w:pPr>
      <w:bookmarkStart w:id="8" w:name="_Toc462953840"/>
      <w:bookmarkStart w:id="9" w:name="_Toc14788574"/>
      <w:r>
        <w:rPr>
          <w:bCs/>
          <w:kern w:val="3"/>
          <w:szCs w:val="20"/>
        </w:rPr>
        <w:t xml:space="preserve">The </w:t>
      </w:r>
      <w:r w:rsidRPr="00662F99">
        <w:rPr>
          <w:bCs/>
          <w:kern w:val="3"/>
          <w:szCs w:val="20"/>
        </w:rPr>
        <w:t xml:space="preserve">148 questionnaires were administered with the 145(98%) questionnaires returned fully filled. The 98% return rate was the good for this analysis. </w:t>
      </w:r>
      <w:r>
        <w:rPr>
          <w:bCs/>
          <w:szCs w:val="24"/>
        </w:rPr>
        <w:t xml:space="preserve">The </w:t>
      </w:r>
      <w:r w:rsidRPr="00662F99">
        <w:rPr>
          <w:bCs/>
          <w:szCs w:val="24"/>
        </w:rPr>
        <w:t xml:space="preserve">55(37%) of the </w:t>
      </w:r>
      <w:r w:rsidR="00187596">
        <w:rPr>
          <w:bCs/>
          <w:szCs w:val="24"/>
        </w:rPr>
        <w:t>faith-based</w:t>
      </w:r>
      <w:r w:rsidRPr="00662F99">
        <w:rPr>
          <w:bCs/>
          <w:szCs w:val="24"/>
        </w:rPr>
        <w:t xml:space="preserve"> health facilities staff were aged between 36 and 41 years. Whereas 40(27%) staff were aged between 30and 35 years, 22(15%) were above 42 years of age, 16(11%) were between age 18 to 23 years with the remaining 15(10%) being of ages between 24-29 years. In general, the study population was mature enough to give expected information for the </w:t>
      </w:r>
      <w:r w:rsidR="00187596" w:rsidRPr="00662F99">
        <w:rPr>
          <w:bCs/>
          <w:szCs w:val="24"/>
        </w:rPr>
        <w:t>faith-based</w:t>
      </w:r>
      <w:r w:rsidRPr="00662F99">
        <w:rPr>
          <w:bCs/>
          <w:szCs w:val="24"/>
        </w:rPr>
        <w:t xml:space="preserve"> health facilities staff.</w:t>
      </w:r>
      <w:r w:rsidRPr="00662F99">
        <w:rPr>
          <w:szCs w:val="24"/>
        </w:rPr>
        <w:t xml:space="preserve"> </w:t>
      </w:r>
      <w:r w:rsidRPr="00662F99">
        <w:rPr>
          <w:bCs/>
          <w:szCs w:val="24"/>
        </w:rPr>
        <w:t xml:space="preserve">Majority 113(76.40%) of the staff in the </w:t>
      </w:r>
      <w:r w:rsidR="00187596" w:rsidRPr="00662F99">
        <w:rPr>
          <w:bCs/>
          <w:szCs w:val="24"/>
        </w:rPr>
        <w:t>faith-based</w:t>
      </w:r>
      <w:r w:rsidRPr="00662F99">
        <w:rPr>
          <w:bCs/>
          <w:szCs w:val="24"/>
        </w:rPr>
        <w:t xml:space="preserve"> health facilities were of male gender while 35(23.60%) of staff were of female gender. This exemplified the organizations effort to comply with the statutory requirement of one-third representation in either gender in any public institution hence representative to balance the information given for the study. The</w:t>
      </w:r>
      <w:r w:rsidRPr="00662F99">
        <w:rPr>
          <w:szCs w:val="24"/>
        </w:rPr>
        <w:t xml:space="preserve"> </w:t>
      </w:r>
      <w:r w:rsidRPr="00662F99">
        <w:rPr>
          <w:bCs/>
          <w:szCs w:val="24"/>
        </w:rPr>
        <w:t xml:space="preserve">74(50%) of staff of the </w:t>
      </w:r>
      <w:r>
        <w:rPr>
          <w:bCs/>
          <w:szCs w:val="24"/>
        </w:rPr>
        <w:t>Faith Based</w:t>
      </w:r>
      <w:r w:rsidRPr="00662F99">
        <w:rPr>
          <w:bCs/>
          <w:szCs w:val="24"/>
        </w:rPr>
        <w:t xml:space="preserve"> health facilities staff in Kakamega County were had university level of education, 65(43.9%) had diploma level of education while 9(6.1%) had masters’ level qualification. This level of education demonstrated adequately skills to inform the study.</w:t>
      </w:r>
      <w:r w:rsidRPr="00662F99">
        <w:rPr>
          <w:szCs w:val="24"/>
        </w:rPr>
        <w:t xml:space="preserve"> The </w:t>
      </w:r>
      <w:r w:rsidRPr="00662F99">
        <w:rPr>
          <w:bCs/>
          <w:szCs w:val="24"/>
        </w:rPr>
        <w:t>55(37.20%) of staff of the respondents had an experience of similar works of 1-5 years, 50(33.80%) respondents had an experience of 6-10 years, 27 (18.20%) of the respondents had worked for less than one year, while 16(10.80%) of the respondents had worked for more than 10 years. This was enough experience to give objective information to the study.</w:t>
      </w:r>
    </w:p>
    <w:p w14:paraId="6865490C" w14:textId="77777777" w:rsidR="00BA7582" w:rsidRPr="00662F99" w:rsidRDefault="00BA7582" w:rsidP="00BA7582">
      <w:pPr>
        <w:keepNext/>
        <w:spacing w:after="0"/>
        <w:outlineLvl w:val="2"/>
        <w:rPr>
          <w:bCs/>
          <w:szCs w:val="24"/>
        </w:rPr>
      </w:pPr>
      <w:bookmarkStart w:id="10" w:name="_Toc38121811"/>
      <w:r w:rsidRPr="00662F99">
        <w:rPr>
          <w:b/>
          <w:bCs/>
          <w:szCs w:val="24"/>
        </w:rPr>
        <w:t>Descriptive Statistics on Recognition</w:t>
      </w:r>
    </w:p>
    <w:p w14:paraId="10B04820" w14:textId="77777777" w:rsidR="00BA7582" w:rsidRPr="00662F99" w:rsidRDefault="00BA7582" w:rsidP="00BA7582">
      <w:pPr>
        <w:spacing w:after="0"/>
        <w:rPr>
          <w:rFonts w:eastAsia="Calibri"/>
          <w:szCs w:val="24"/>
        </w:rPr>
      </w:pPr>
      <w:r w:rsidRPr="00662F99">
        <w:rPr>
          <w:rFonts w:eastAsia="Calibri"/>
          <w:szCs w:val="24"/>
        </w:rPr>
        <w:t xml:space="preserve">The study examined descriptive statistics on employee recognition in Kakamega County </w:t>
      </w:r>
      <w:r>
        <w:rPr>
          <w:rFonts w:eastAsia="Calibri"/>
          <w:szCs w:val="24"/>
        </w:rPr>
        <w:t>Faith Based</w:t>
      </w:r>
      <w:r w:rsidRPr="00662F99">
        <w:rPr>
          <w:rFonts w:eastAsia="Calibri"/>
          <w:szCs w:val="24"/>
        </w:rPr>
        <w:t xml:space="preserve"> Health Facilities. The results were captured i</w:t>
      </w:r>
      <w:r>
        <w:rPr>
          <w:rFonts w:eastAsia="Calibri"/>
          <w:szCs w:val="24"/>
        </w:rPr>
        <w:t>n Table 1</w:t>
      </w:r>
      <w:r w:rsidRPr="00662F99">
        <w:rPr>
          <w:rFonts w:eastAsia="Calibri"/>
          <w:szCs w:val="24"/>
        </w:rPr>
        <w:t>.</w:t>
      </w:r>
    </w:p>
    <w:p w14:paraId="55CBA347" w14:textId="77777777" w:rsidR="00BA7582" w:rsidRDefault="00BA7582" w:rsidP="00BA7582">
      <w:pPr>
        <w:rPr>
          <w:b/>
          <w:bCs/>
          <w:szCs w:val="24"/>
        </w:rPr>
      </w:pPr>
      <w:bookmarkStart w:id="11" w:name="_Toc20122344"/>
      <w:r>
        <w:rPr>
          <w:b/>
          <w:bCs/>
          <w:szCs w:val="24"/>
        </w:rPr>
        <w:br w:type="page"/>
      </w:r>
    </w:p>
    <w:p w14:paraId="32E5B730" w14:textId="77777777" w:rsidR="00187596" w:rsidRDefault="00187596" w:rsidP="00BA7582">
      <w:pPr>
        <w:spacing w:after="0"/>
        <w:rPr>
          <w:b/>
          <w:bCs/>
          <w:szCs w:val="24"/>
        </w:rPr>
      </w:pPr>
    </w:p>
    <w:p w14:paraId="0043C8B8" w14:textId="0508FD3B" w:rsidR="00BA7582" w:rsidRDefault="00BA7582" w:rsidP="00187596">
      <w:pPr>
        <w:spacing w:after="0"/>
        <w:jc w:val="center"/>
        <w:rPr>
          <w:b/>
          <w:bCs/>
          <w:szCs w:val="24"/>
          <w:lang w:eastAsia="ar-SA"/>
        </w:rPr>
      </w:pPr>
      <w:r w:rsidRPr="00662F99">
        <w:rPr>
          <w:b/>
          <w:bCs/>
          <w:szCs w:val="24"/>
        </w:rPr>
        <w:t xml:space="preserve">Table </w:t>
      </w:r>
      <w:r>
        <w:rPr>
          <w:b/>
          <w:bCs/>
          <w:szCs w:val="24"/>
        </w:rPr>
        <w:t>1</w:t>
      </w:r>
      <w:r w:rsidRPr="00662F99">
        <w:rPr>
          <w:b/>
          <w:bCs/>
          <w:szCs w:val="24"/>
          <w:lang w:eastAsia="ar-SA"/>
        </w:rPr>
        <w:t xml:space="preserve">: </w:t>
      </w:r>
      <w:bookmarkStart w:id="12" w:name="_Hlk73901039"/>
      <w:bookmarkEnd w:id="11"/>
      <w:r w:rsidRPr="00662F99">
        <w:rPr>
          <w:b/>
          <w:bCs/>
          <w:szCs w:val="24"/>
        </w:rPr>
        <w:t>Descriptive Statistics</w:t>
      </w:r>
      <w:r w:rsidRPr="00662F99">
        <w:rPr>
          <w:b/>
          <w:bCs/>
          <w:szCs w:val="24"/>
          <w:lang w:eastAsia="ar-SA"/>
        </w:rPr>
        <w:t xml:space="preserve"> on </w:t>
      </w:r>
      <w:bookmarkEnd w:id="12"/>
      <w:r w:rsidRPr="00662F99">
        <w:rPr>
          <w:b/>
          <w:bCs/>
          <w:szCs w:val="24"/>
          <w:lang w:eastAsia="ar-SA"/>
        </w:rPr>
        <w:t>Recognition</w:t>
      </w:r>
    </w:p>
    <w:p w14:paraId="44E77482" w14:textId="77777777" w:rsidR="00187596" w:rsidRPr="00662F99" w:rsidRDefault="00187596" w:rsidP="00187596">
      <w:pPr>
        <w:spacing w:after="0"/>
        <w:jc w:val="center"/>
        <w:rPr>
          <w:b/>
          <w:bCs/>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9"/>
        <w:gridCol w:w="430"/>
        <w:gridCol w:w="430"/>
        <w:gridCol w:w="340"/>
        <w:gridCol w:w="16"/>
        <w:gridCol w:w="430"/>
        <w:gridCol w:w="430"/>
        <w:gridCol w:w="476"/>
        <w:gridCol w:w="505"/>
        <w:gridCol w:w="540"/>
        <w:gridCol w:w="1019"/>
      </w:tblGrid>
      <w:tr w:rsidR="00187596" w:rsidRPr="00187596" w14:paraId="19D2B68C" w14:textId="77777777" w:rsidTr="00187596">
        <w:trPr>
          <w:cantSplit/>
          <w:trHeight w:val="414"/>
          <w:jc w:val="center"/>
        </w:trPr>
        <w:tc>
          <w:tcPr>
            <w:tcW w:w="4489" w:type="dxa"/>
            <w:vMerge w:val="restart"/>
            <w:shd w:val="clear" w:color="auto" w:fill="FFFFFF"/>
          </w:tcPr>
          <w:p w14:paraId="78529C63" w14:textId="77777777" w:rsidR="00187596" w:rsidRPr="00187596" w:rsidRDefault="00187596" w:rsidP="00E80C90">
            <w:pPr>
              <w:adjustRightInd w:val="0"/>
              <w:spacing w:after="0"/>
              <w:ind w:left="60" w:right="60"/>
              <w:rPr>
                <w:rFonts w:eastAsia="Calibri"/>
                <w:sz w:val="18"/>
                <w:szCs w:val="18"/>
              </w:rPr>
            </w:pPr>
            <w:r w:rsidRPr="00187596">
              <w:rPr>
                <w:rFonts w:eastAsia="Calibri"/>
                <w:sz w:val="18"/>
                <w:szCs w:val="18"/>
              </w:rPr>
              <w:t>Items</w:t>
            </w:r>
          </w:p>
        </w:tc>
        <w:tc>
          <w:tcPr>
            <w:tcW w:w="0" w:type="auto"/>
            <w:gridSpan w:val="6"/>
            <w:shd w:val="clear" w:color="auto" w:fill="FFFFFF"/>
          </w:tcPr>
          <w:p w14:paraId="2A8DE4D8"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Frequency</w:t>
            </w:r>
          </w:p>
        </w:tc>
        <w:tc>
          <w:tcPr>
            <w:tcW w:w="0" w:type="auto"/>
            <w:vMerge w:val="restart"/>
            <w:shd w:val="clear" w:color="auto" w:fill="FFFFFF"/>
          </w:tcPr>
          <w:p w14:paraId="2091065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Min.</w:t>
            </w:r>
          </w:p>
        </w:tc>
        <w:tc>
          <w:tcPr>
            <w:tcW w:w="0" w:type="auto"/>
            <w:vMerge w:val="restart"/>
            <w:shd w:val="clear" w:color="auto" w:fill="FFFFFF"/>
          </w:tcPr>
          <w:p w14:paraId="76AC0EB7"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Max.</w:t>
            </w:r>
          </w:p>
        </w:tc>
        <w:tc>
          <w:tcPr>
            <w:tcW w:w="0" w:type="auto"/>
            <w:vMerge w:val="restart"/>
            <w:shd w:val="clear" w:color="auto" w:fill="FFFFFF"/>
          </w:tcPr>
          <w:p w14:paraId="41BD72A6"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Mean</w:t>
            </w:r>
          </w:p>
        </w:tc>
        <w:tc>
          <w:tcPr>
            <w:tcW w:w="1019" w:type="dxa"/>
            <w:vMerge w:val="restart"/>
            <w:shd w:val="clear" w:color="auto" w:fill="FFFFFF"/>
          </w:tcPr>
          <w:p w14:paraId="1BE4210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Standard Deviation</w:t>
            </w:r>
          </w:p>
        </w:tc>
      </w:tr>
      <w:tr w:rsidR="00187596" w:rsidRPr="00187596" w14:paraId="3C03B3AC" w14:textId="77777777" w:rsidTr="00187596">
        <w:trPr>
          <w:cantSplit/>
          <w:trHeight w:val="414"/>
          <w:jc w:val="center"/>
        </w:trPr>
        <w:tc>
          <w:tcPr>
            <w:tcW w:w="4489" w:type="dxa"/>
            <w:vMerge/>
            <w:shd w:val="clear" w:color="auto" w:fill="FFFFFF"/>
          </w:tcPr>
          <w:p w14:paraId="43B1DF84" w14:textId="77777777" w:rsidR="00187596" w:rsidRPr="00187596" w:rsidRDefault="00187596" w:rsidP="00E80C90">
            <w:pPr>
              <w:adjustRightInd w:val="0"/>
              <w:spacing w:after="0"/>
              <w:ind w:left="60" w:right="60"/>
              <w:rPr>
                <w:rFonts w:eastAsia="Calibri"/>
                <w:sz w:val="18"/>
                <w:szCs w:val="18"/>
              </w:rPr>
            </w:pPr>
          </w:p>
        </w:tc>
        <w:tc>
          <w:tcPr>
            <w:tcW w:w="0" w:type="auto"/>
            <w:shd w:val="clear" w:color="auto" w:fill="FFFFFF"/>
          </w:tcPr>
          <w:p w14:paraId="4F7B9D30" w14:textId="77777777" w:rsidR="00187596" w:rsidRPr="00187596" w:rsidRDefault="00187596" w:rsidP="00E80C90">
            <w:pPr>
              <w:adjustRightInd w:val="0"/>
              <w:spacing w:after="0"/>
              <w:ind w:left="60" w:right="60"/>
              <w:jc w:val="center"/>
              <w:rPr>
                <w:rFonts w:eastAsia="Calibri"/>
                <w:sz w:val="18"/>
                <w:szCs w:val="18"/>
              </w:rPr>
            </w:pPr>
            <w:proofErr w:type="gramStart"/>
            <w:r w:rsidRPr="00187596">
              <w:rPr>
                <w:rFonts w:eastAsia="Calibri"/>
                <w:sz w:val="18"/>
                <w:szCs w:val="18"/>
              </w:rPr>
              <w:t>S.A</w:t>
            </w:r>
            <w:proofErr w:type="gramEnd"/>
          </w:p>
        </w:tc>
        <w:tc>
          <w:tcPr>
            <w:tcW w:w="0" w:type="auto"/>
            <w:shd w:val="clear" w:color="auto" w:fill="FFFFFF"/>
          </w:tcPr>
          <w:p w14:paraId="544A195F"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A</w:t>
            </w:r>
          </w:p>
        </w:tc>
        <w:tc>
          <w:tcPr>
            <w:tcW w:w="0" w:type="auto"/>
            <w:shd w:val="clear" w:color="auto" w:fill="FFFFFF"/>
          </w:tcPr>
          <w:p w14:paraId="39BC30AC"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U</w:t>
            </w:r>
          </w:p>
        </w:tc>
        <w:tc>
          <w:tcPr>
            <w:tcW w:w="0" w:type="auto"/>
            <w:shd w:val="clear" w:color="auto" w:fill="FFFFFF"/>
          </w:tcPr>
          <w:p w14:paraId="03A40430" w14:textId="77777777" w:rsidR="00187596" w:rsidRPr="00187596" w:rsidRDefault="00187596" w:rsidP="00E80C90">
            <w:pPr>
              <w:adjustRightInd w:val="0"/>
              <w:spacing w:after="0"/>
              <w:ind w:left="60" w:right="60"/>
              <w:jc w:val="center"/>
              <w:rPr>
                <w:rFonts w:eastAsia="Calibri"/>
                <w:sz w:val="18"/>
                <w:szCs w:val="18"/>
              </w:rPr>
            </w:pPr>
          </w:p>
        </w:tc>
        <w:tc>
          <w:tcPr>
            <w:tcW w:w="0" w:type="auto"/>
            <w:shd w:val="clear" w:color="auto" w:fill="FFFFFF"/>
          </w:tcPr>
          <w:p w14:paraId="464166C6"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D</w:t>
            </w:r>
          </w:p>
        </w:tc>
        <w:tc>
          <w:tcPr>
            <w:tcW w:w="0" w:type="auto"/>
            <w:shd w:val="clear" w:color="auto" w:fill="FFFFFF"/>
          </w:tcPr>
          <w:p w14:paraId="5610A2C1" w14:textId="77777777" w:rsidR="00187596" w:rsidRPr="00187596" w:rsidRDefault="00187596" w:rsidP="00E80C90">
            <w:pPr>
              <w:adjustRightInd w:val="0"/>
              <w:spacing w:after="0"/>
              <w:ind w:left="60" w:right="60"/>
              <w:jc w:val="center"/>
              <w:rPr>
                <w:rFonts w:eastAsia="Calibri"/>
                <w:sz w:val="18"/>
                <w:szCs w:val="18"/>
              </w:rPr>
            </w:pPr>
            <w:proofErr w:type="gramStart"/>
            <w:r w:rsidRPr="00187596">
              <w:rPr>
                <w:rFonts w:eastAsia="Calibri"/>
                <w:sz w:val="18"/>
                <w:szCs w:val="18"/>
              </w:rPr>
              <w:t>S.D</w:t>
            </w:r>
            <w:proofErr w:type="gramEnd"/>
          </w:p>
        </w:tc>
        <w:tc>
          <w:tcPr>
            <w:tcW w:w="0" w:type="auto"/>
            <w:vMerge/>
            <w:shd w:val="clear" w:color="auto" w:fill="FFFFFF"/>
          </w:tcPr>
          <w:p w14:paraId="5740A45F" w14:textId="77777777" w:rsidR="00187596" w:rsidRPr="00187596" w:rsidRDefault="00187596" w:rsidP="00E80C90">
            <w:pPr>
              <w:adjustRightInd w:val="0"/>
              <w:spacing w:after="0"/>
              <w:ind w:left="60" w:right="60"/>
              <w:jc w:val="center"/>
              <w:rPr>
                <w:rFonts w:eastAsia="Calibri"/>
                <w:sz w:val="18"/>
                <w:szCs w:val="18"/>
              </w:rPr>
            </w:pPr>
          </w:p>
        </w:tc>
        <w:tc>
          <w:tcPr>
            <w:tcW w:w="0" w:type="auto"/>
            <w:vMerge/>
            <w:shd w:val="clear" w:color="auto" w:fill="FFFFFF"/>
          </w:tcPr>
          <w:p w14:paraId="65EEBDAE" w14:textId="77777777" w:rsidR="00187596" w:rsidRPr="00187596" w:rsidRDefault="00187596" w:rsidP="00E80C90">
            <w:pPr>
              <w:adjustRightInd w:val="0"/>
              <w:spacing w:after="0"/>
              <w:ind w:left="60" w:right="60"/>
              <w:jc w:val="center"/>
              <w:rPr>
                <w:rFonts w:eastAsia="Calibri"/>
                <w:sz w:val="18"/>
                <w:szCs w:val="18"/>
              </w:rPr>
            </w:pPr>
          </w:p>
        </w:tc>
        <w:tc>
          <w:tcPr>
            <w:tcW w:w="0" w:type="auto"/>
            <w:vMerge/>
            <w:shd w:val="clear" w:color="auto" w:fill="FFFFFF"/>
          </w:tcPr>
          <w:p w14:paraId="12EFAF01" w14:textId="77777777" w:rsidR="00187596" w:rsidRPr="00187596" w:rsidRDefault="00187596" w:rsidP="00E80C90">
            <w:pPr>
              <w:adjustRightInd w:val="0"/>
              <w:spacing w:after="0"/>
              <w:ind w:left="60" w:right="60"/>
              <w:jc w:val="center"/>
              <w:rPr>
                <w:rFonts w:eastAsia="Calibri"/>
                <w:sz w:val="18"/>
                <w:szCs w:val="18"/>
              </w:rPr>
            </w:pPr>
          </w:p>
        </w:tc>
        <w:tc>
          <w:tcPr>
            <w:tcW w:w="1019" w:type="dxa"/>
            <w:vMerge/>
            <w:shd w:val="clear" w:color="auto" w:fill="FFFFFF"/>
          </w:tcPr>
          <w:p w14:paraId="10197755" w14:textId="77777777" w:rsidR="00187596" w:rsidRPr="00187596" w:rsidRDefault="00187596" w:rsidP="00E80C90">
            <w:pPr>
              <w:adjustRightInd w:val="0"/>
              <w:spacing w:after="0"/>
              <w:ind w:left="60" w:right="60"/>
              <w:jc w:val="center"/>
              <w:rPr>
                <w:rFonts w:eastAsia="Calibri"/>
                <w:sz w:val="18"/>
                <w:szCs w:val="18"/>
              </w:rPr>
            </w:pPr>
          </w:p>
        </w:tc>
      </w:tr>
      <w:tr w:rsidR="00187596" w:rsidRPr="00187596" w14:paraId="781A1156" w14:textId="77777777" w:rsidTr="00187596">
        <w:trPr>
          <w:cantSplit/>
          <w:trHeight w:val="242"/>
          <w:jc w:val="center"/>
        </w:trPr>
        <w:tc>
          <w:tcPr>
            <w:tcW w:w="4489" w:type="dxa"/>
            <w:shd w:val="clear" w:color="auto" w:fill="FFFFFF"/>
          </w:tcPr>
          <w:p w14:paraId="7510A55F" w14:textId="77777777" w:rsidR="00187596" w:rsidRPr="00187596" w:rsidRDefault="00187596" w:rsidP="00E80C90">
            <w:pPr>
              <w:suppressAutoHyphens/>
              <w:spacing w:after="0"/>
              <w:rPr>
                <w:rFonts w:eastAsia="Calibri"/>
                <w:bCs/>
                <w:sz w:val="18"/>
                <w:szCs w:val="18"/>
                <w:lang w:eastAsia="ar-SA"/>
              </w:rPr>
            </w:pPr>
            <w:r w:rsidRPr="00187596">
              <w:rPr>
                <w:rFonts w:eastAsia="Calibri"/>
                <w:bCs/>
                <w:sz w:val="18"/>
                <w:szCs w:val="18"/>
                <w:lang w:eastAsia="ar-SA"/>
              </w:rPr>
              <w:t>Intrinsic rewards are realistic and viable in the institution</w:t>
            </w:r>
          </w:p>
        </w:tc>
        <w:tc>
          <w:tcPr>
            <w:tcW w:w="0" w:type="auto"/>
            <w:shd w:val="clear" w:color="auto" w:fill="FFFFFF"/>
          </w:tcPr>
          <w:p w14:paraId="19E232F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31</w:t>
            </w:r>
          </w:p>
          <w:p w14:paraId="15C96EDE"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(21)</w:t>
            </w:r>
          </w:p>
        </w:tc>
        <w:tc>
          <w:tcPr>
            <w:tcW w:w="0" w:type="auto"/>
            <w:shd w:val="clear" w:color="auto" w:fill="FFFFFF"/>
          </w:tcPr>
          <w:p w14:paraId="6BAF0546"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w:t>
            </w:r>
          </w:p>
          <w:p w14:paraId="346A4B56"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(34)</w:t>
            </w:r>
          </w:p>
        </w:tc>
        <w:tc>
          <w:tcPr>
            <w:tcW w:w="0" w:type="auto"/>
            <w:shd w:val="clear" w:color="auto" w:fill="FFFFFF"/>
          </w:tcPr>
          <w:p w14:paraId="6CD8F449"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w:t>
            </w:r>
          </w:p>
          <w:p w14:paraId="5A2090C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(7)</w:t>
            </w:r>
          </w:p>
        </w:tc>
        <w:tc>
          <w:tcPr>
            <w:tcW w:w="0" w:type="auto"/>
            <w:shd w:val="clear" w:color="auto" w:fill="FFFFFF"/>
          </w:tcPr>
          <w:p w14:paraId="2E5DF5E2" w14:textId="77777777" w:rsidR="00187596" w:rsidRPr="00187596" w:rsidRDefault="00187596" w:rsidP="00E80C90">
            <w:pPr>
              <w:adjustRightInd w:val="0"/>
              <w:spacing w:after="0"/>
              <w:ind w:left="60" w:right="60"/>
              <w:jc w:val="center"/>
              <w:rPr>
                <w:rFonts w:eastAsia="Calibri"/>
                <w:sz w:val="18"/>
                <w:szCs w:val="18"/>
              </w:rPr>
            </w:pPr>
          </w:p>
        </w:tc>
        <w:tc>
          <w:tcPr>
            <w:tcW w:w="0" w:type="auto"/>
            <w:shd w:val="clear" w:color="auto" w:fill="FFFFFF"/>
          </w:tcPr>
          <w:p w14:paraId="65AEBAA9"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30</w:t>
            </w:r>
          </w:p>
          <w:p w14:paraId="7B3BE43F"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(20)</w:t>
            </w:r>
          </w:p>
        </w:tc>
        <w:tc>
          <w:tcPr>
            <w:tcW w:w="0" w:type="auto"/>
            <w:shd w:val="clear" w:color="auto" w:fill="FFFFFF"/>
          </w:tcPr>
          <w:p w14:paraId="43B03295"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27</w:t>
            </w:r>
          </w:p>
          <w:p w14:paraId="599154F8"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(18)</w:t>
            </w:r>
          </w:p>
        </w:tc>
        <w:tc>
          <w:tcPr>
            <w:tcW w:w="0" w:type="auto"/>
            <w:shd w:val="clear" w:color="auto" w:fill="FFFFFF"/>
          </w:tcPr>
          <w:p w14:paraId="37759BF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1.00</w:t>
            </w:r>
          </w:p>
        </w:tc>
        <w:tc>
          <w:tcPr>
            <w:tcW w:w="0" w:type="auto"/>
            <w:shd w:val="clear" w:color="auto" w:fill="FFFFFF"/>
          </w:tcPr>
          <w:p w14:paraId="35EC2AF8"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5.00</w:t>
            </w:r>
          </w:p>
        </w:tc>
        <w:tc>
          <w:tcPr>
            <w:tcW w:w="0" w:type="auto"/>
            <w:shd w:val="clear" w:color="auto" w:fill="FFFFFF"/>
          </w:tcPr>
          <w:p w14:paraId="40392B55"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2.053</w:t>
            </w:r>
          </w:p>
        </w:tc>
        <w:tc>
          <w:tcPr>
            <w:tcW w:w="1019" w:type="dxa"/>
            <w:shd w:val="clear" w:color="auto" w:fill="FFFFFF"/>
          </w:tcPr>
          <w:p w14:paraId="6C404168"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1.685</w:t>
            </w:r>
          </w:p>
        </w:tc>
      </w:tr>
      <w:tr w:rsidR="00187596" w:rsidRPr="00187596" w14:paraId="5B9C3C2D" w14:textId="77777777" w:rsidTr="00187596">
        <w:trPr>
          <w:cantSplit/>
          <w:trHeight w:val="854"/>
          <w:jc w:val="center"/>
        </w:trPr>
        <w:tc>
          <w:tcPr>
            <w:tcW w:w="4489" w:type="dxa"/>
            <w:shd w:val="clear" w:color="auto" w:fill="FFFFFF"/>
          </w:tcPr>
          <w:p w14:paraId="1B181970" w14:textId="77777777" w:rsidR="00187596" w:rsidRPr="00187596" w:rsidRDefault="00187596" w:rsidP="00E80C90">
            <w:pPr>
              <w:suppressAutoHyphens/>
              <w:spacing w:after="0"/>
              <w:rPr>
                <w:rFonts w:eastAsia="Calibri"/>
                <w:bCs/>
                <w:sz w:val="18"/>
                <w:szCs w:val="18"/>
                <w:lang w:eastAsia="ar-SA"/>
              </w:rPr>
            </w:pPr>
            <w:r w:rsidRPr="00187596">
              <w:rPr>
                <w:rFonts w:eastAsia="Calibri"/>
                <w:bCs/>
                <w:sz w:val="18"/>
                <w:szCs w:val="18"/>
                <w:lang w:eastAsia="ar-SA"/>
              </w:rPr>
              <w:t>Organization has intrinsic reward policy applicable to all employees</w:t>
            </w:r>
          </w:p>
        </w:tc>
        <w:tc>
          <w:tcPr>
            <w:tcW w:w="0" w:type="auto"/>
            <w:shd w:val="clear" w:color="auto" w:fill="FFFFFF"/>
          </w:tcPr>
          <w:p w14:paraId="0A80A00E"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59</w:t>
            </w:r>
          </w:p>
          <w:p w14:paraId="0388DE4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(40)</w:t>
            </w:r>
          </w:p>
        </w:tc>
        <w:tc>
          <w:tcPr>
            <w:tcW w:w="0" w:type="auto"/>
            <w:shd w:val="clear" w:color="auto" w:fill="FFFFFF"/>
          </w:tcPr>
          <w:p w14:paraId="34C31AB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31</w:t>
            </w:r>
          </w:p>
          <w:p w14:paraId="3BE398D2"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(21)</w:t>
            </w:r>
          </w:p>
        </w:tc>
        <w:tc>
          <w:tcPr>
            <w:tcW w:w="0" w:type="auto"/>
            <w:shd w:val="clear" w:color="auto" w:fill="FFFFFF"/>
          </w:tcPr>
          <w:p w14:paraId="256A83B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p w14:paraId="024AB0C9"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tc>
        <w:tc>
          <w:tcPr>
            <w:tcW w:w="0" w:type="auto"/>
            <w:shd w:val="clear" w:color="auto" w:fill="FFFFFF"/>
          </w:tcPr>
          <w:p w14:paraId="066CCB31" w14:textId="77777777" w:rsidR="00187596" w:rsidRPr="00187596" w:rsidRDefault="00187596" w:rsidP="00E80C90">
            <w:pPr>
              <w:adjustRightInd w:val="0"/>
              <w:spacing w:after="0"/>
              <w:ind w:left="60" w:right="60"/>
              <w:jc w:val="center"/>
              <w:rPr>
                <w:rFonts w:eastAsia="Calibri"/>
                <w:sz w:val="18"/>
                <w:szCs w:val="18"/>
              </w:rPr>
            </w:pPr>
          </w:p>
        </w:tc>
        <w:tc>
          <w:tcPr>
            <w:tcW w:w="0" w:type="auto"/>
            <w:shd w:val="clear" w:color="auto" w:fill="FFFFFF"/>
          </w:tcPr>
          <w:p w14:paraId="16BBC4D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30</w:t>
            </w:r>
          </w:p>
          <w:p w14:paraId="3C7A17E6"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(20)</w:t>
            </w:r>
          </w:p>
        </w:tc>
        <w:tc>
          <w:tcPr>
            <w:tcW w:w="0" w:type="auto"/>
            <w:shd w:val="clear" w:color="auto" w:fill="FFFFFF"/>
          </w:tcPr>
          <w:p w14:paraId="32F3B3ED"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28</w:t>
            </w:r>
          </w:p>
          <w:p w14:paraId="4A4A535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(19)</w:t>
            </w:r>
          </w:p>
        </w:tc>
        <w:tc>
          <w:tcPr>
            <w:tcW w:w="0" w:type="auto"/>
            <w:shd w:val="clear" w:color="auto" w:fill="FFFFFF"/>
          </w:tcPr>
          <w:p w14:paraId="206B9B4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1.00</w:t>
            </w:r>
          </w:p>
        </w:tc>
        <w:tc>
          <w:tcPr>
            <w:tcW w:w="0" w:type="auto"/>
            <w:shd w:val="clear" w:color="auto" w:fill="FFFFFF"/>
          </w:tcPr>
          <w:p w14:paraId="5B2FC90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5.00</w:t>
            </w:r>
          </w:p>
        </w:tc>
        <w:tc>
          <w:tcPr>
            <w:tcW w:w="0" w:type="auto"/>
            <w:shd w:val="clear" w:color="auto" w:fill="FFFFFF"/>
          </w:tcPr>
          <w:p w14:paraId="533F14A3"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2.871</w:t>
            </w:r>
          </w:p>
        </w:tc>
        <w:tc>
          <w:tcPr>
            <w:tcW w:w="1019" w:type="dxa"/>
            <w:shd w:val="clear" w:color="auto" w:fill="FFFFFF"/>
          </w:tcPr>
          <w:p w14:paraId="360792EC"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0.947</w:t>
            </w:r>
          </w:p>
        </w:tc>
      </w:tr>
      <w:tr w:rsidR="00187596" w:rsidRPr="00187596" w14:paraId="60D18EED" w14:textId="77777777" w:rsidTr="00187596">
        <w:trPr>
          <w:cantSplit/>
          <w:trHeight w:val="773"/>
          <w:jc w:val="center"/>
        </w:trPr>
        <w:tc>
          <w:tcPr>
            <w:tcW w:w="4489" w:type="dxa"/>
            <w:shd w:val="clear" w:color="auto" w:fill="FFFFFF"/>
          </w:tcPr>
          <w:p w14:paraId="13BD7F64" w14:textId="77777777" w:rsidR="00187596" w:rsidRPr="00187596" w:rsidRDefault="00187596" w:rsidP="00E80C90">
            <w:pPr>
              <w:suppressAutoHyphens/>
              <w:spacing w:after="0"/>
              <w:rPr>
                <w:rFonts w:eastAsia="Calibri"/>
                <w:bCs/>
                <w:sz w:val="18"/>
                <w:szCs w:val="18"/>
                <w:lang w:eastAsia="ar-SA"/>
              </w:rPr>
            </w:pPr>
            <w:r w:rsidRPr="00187596">
              <w:rPr>
                <w:rFonts w:eastAsia="Calibri"/>
                <w:bCs/>
                <w:sz w:val="18"/>
                <w:szCs w:val="18"/>
                <w:lang w:eastAsia="ar-SA"/>
              </w:rPr>
              <w:t xml:space="preserve"> Intrinsic rewards have improved my commitment at workplace</w:t>
            </w:r>
          </w:p>
        </w:tc>
        <w:tc>
          <w:tcPr>
            <w:tcW w:w="0" w:type="auto"/>
            <w:shd w:val="clear" w:color="auto" w:fill="FFFFFF"/>
          </w:tcPr>
          <w:p w14:paraId="2FEB6A25"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41</w:t>
            </w:r>
          </w:p>
          <w:p w14:paraId="7553CCD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(28)</w:t>
            </w:r>
          </w:p>
        </w:tc>
        <w:tc>
          <w:tcPr>
            <w:tcW w:w="0" w:type="auto"/>
            <w:shd w:val="clear" w:color="auto" w:fill="FFFFFF"/>
          </w:tcPr>
          <w:p w14:paraId="2AE5D47B"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59</w:t>
            </w:r>
          </w:p>
          <w:p w14:paraId="4E154913"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(40)</w:t>
            </w:r>
          </w:p>
        </w:tc>
        <w:tc>
          <w:tcPr>
            <w:tcW w:w="0" w:type="auto"/>
            <w:shd w:val="clear" w:color="auto" w:fill="FFFFFF"/>
          </w:tcPr>
          <w:p w14:paraId="21A1484D"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p w14:paraId="435F891D"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tc>
        <w:tc>
          <w:tcPr>
            <w:tcW w:w="0" w:type="auto"/>
            <w:shd w:val="clear" w:color="auto" w:fill="FFFFFF"/>
          </w:tcPr>
          <w:p w14:paraId="431C00E4" w14:textId="77777777" w:rsidR="00187596" w:rsidRPr="00187596" w:rsidRDefault="00187596" w:rsidP="00E80C90">
            <w:pPr>
              <w:adjustRightInd w:val="0"/>
              <w:spacing w:after="0"/>
              <w:ind w:left="60" w:right="60"/>
              <w:jc w:val="center"/>
              <w:rPr>
                <w:rFonts w:eastAsia="Calibri"/>
                <w:sz w:val="18"/>
                <w:szCs w:val="18"/>
              </w:rPr>
            </w:pPr>
          </w:p>
        </w:tc>
        <w:tc>
          <w:tcPr>
            <w:tcW w:w="0" w:type="auto"/>
            <w:shd w:val="clear" w:color="auto" w:fill="FFFFFF"/>
          </w:tcPr>
          <w:p w14:paraId="245AFF2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37</w:t>
            </w:r>
          </w:p>
          <w:p w14:paraId="51FA2F5D"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(25)</w:t>
            </w:r>
          </w:p>
        </w:tc>
        <w:tc>
          <w:tcPr>
            <w:tcW w:w="0" w:type="auto"/>
            <w:shd w:val="clear" w:color="auto" w:fill="FFFFFF"/>
          </w:tcPr>
          <w:p w14:paraId="05F7DA3B"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w:t>
            </w:r>
          </w:p>
          <w:p w14:paraId="107BBBF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(7)</w:t>
            </w:r>
          </w:p>
        </w:tc>
        <w:tc>
          <w:tcPr>
            <w:tcW w:w="0" w:type="auto"/>
            <w:shd w:val="clear" w:color="auto" w:fill="FFFFFF"/>
          </w:tcPr>
          <w:p w14:paraId="75E5A9FF"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1.00</w:t>
            </w:r>
          </w:p>
        </w:tc>
        <w:tc>
          <w:tcPr>
            <w:tcW w:w="0" w:type="auto"/>
            <w:shd w:val="clear" w:color="auto" w:fill="FFFFFF"/>
          </w:tcPr>
          <w:p w14:paraId="06B7843E"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5.00</w:t>
            </w:r>
          </w:p>
        </w:tc>
        <w:tc>
          <w:tcPr>
            <w:tcW w:w="0" w:type="auto"/>
            <w:shd w:val="clear" w:color="auto" w:fill="FFFFFF"/>
          </w:tcPr>
          <w:p w14:paraId="4958E18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2.032</w:t>
            </w:r>
          </w:p>
        </w:tc>
        <w:tc>
          <w:tcPr>
            <w:tcW w:w="1019" w:type="dxa"/>
            <w:shd w:val="clear" w:color="auto" w:fill="FFFFFF"/>
          </w:tcPr>
          <w:p w14:paraId="71D0581F"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1.101</w:t>
            </w:r>
          </w:p>
        </w:tc>
      </w:tr>
      <w:tr w:rsidR="00187596" w:rsidRPr="00187596" w14:paraId="5A7F00DC" w14:textId="77777777" w:rsidTr="00187596">
        <w:trPr>
          <w:cantSplit/>
          <w:trHeight w:val="449"/>
          <w:jc w:val="center"/>
        </w:trPr>
        <w:tc>
          <w:tcPr>
            <w:tcW w:w="4489" w:type="dxa"/>
            <w:shd w:val="clear" w:color="auto" w:fill="FFFFFF"/>
          </w:tcPr>
          <w:p w14:paraId="62650911" w14:textId="77777777" w:rsidR="00187596" w:rsidRPr="00187596" w:rsidRDefault="00187596" w:rsidP="00E80C90">
            <w:pPr>
              <w:suppressAutoHyphens/>
              <w:spacing w:after="0"/>
              <w:rPr>
                <w:rFonts w:eastAsia="Calibri"/>
                <w:bCs/>
                <w:sz w:val="18"/>
                <w:szCs w:val="18"/>
                <w:lang w:eastAsia="ar-SA"/>
              </w:rPr>
            </w:pPr>
            <w:r w:rsidRPr="00187596">
              <w:rPr>
                <w:rFonts w:eastAsia="Calibri"/>
                <w:bCs/>
                <w:sz w:val="18"/>
                <w:szCs w:val="18"/>
                <w:lang w:eastAsia="ar-SA"/>
              </w:rPr>
              <w:t>Intrinsic rewards   give   employee more control over scheduling personal responsibility on either end of work day hence improving efficiency</w:t>
            </w:r>
          </w:p>
        </w:tc>
        <w:tc>
          <w:tcPr>
            <w:tcW w:w="0" w:type="auto"/>
            <w:shd w:val="clear" w:color="auto" w:fill="FFFFFF"/>
          </w:tcPr>
          <w:p w14:paraId="1199D879"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w:t>
            </w:r>
          </w:p>
          <w:p w14:paraId="561243B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(34)</w:t>
            </w:r>
          </w:p>
          <w:p w14:paraId="15BBBDD0" w14:textId="77777777" w:rsidR="00187596" w:rsidRPr="00187596" w:rsidRDefault="00187596" w:rsidP="00E80C90">
            <w:pPr>
              <w:adjustRightInd w:val="0"/>
              <w:spacing w:after="0"/>
              <w:ind w:left="60" w:right="60"/>
              <w:rPr>
                <w:rFonts w:eastAsia="Calibri"/>
                <w:sz w:val="18"/>
                <w:szCs w:val="18"/>
              </w:rPr>
            </w:pPr>
          </w:p>
        </w:tc>
        <w:tc>
          <w:tcPr>
            <w:tcW w:w="0" w:type="auto"/>
            <w:shd w:val="clear" w:color="auto" w:fill="FFFFFF"/>
          </w:tcPr>
          <w:p w14:paraId="5E6D863D"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64</w:t>
            </w:r>
          </w:p>
          <w:p w14:paraId="2AC3BC69"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(43)</w:t>
            </w:r>
          </w:p>
        </w:tc>
        <w:tc>
          <w:tcPr>
            <w:tcW w:w="0" w:type="auto"/>
            <w:shd w:val="clear" w:color="auto" w:fill="FFFFFF"/>
          </w:tcPr>
          <w:p w14:paraId="321FD15A"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p w14:paraId="09AF2EEF"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tc>
        <w:tc>
          <w:tcPr>
            <w:tcW w:w="0" w:type="auto"/>
            <w:shd w:val="clear" w:color="auto" w:fill="FFFFFF"/>
          </w:tcPr>
          <w:p w14:paraId="20A83402" w14:textId="77777777" w:rsidR="00187596" w:rsidRPr="00187596" w:rsidRDefault="00187596" w:rsidP="00E80C90">
            <w:pPr>
              <w:adjustRightInd w:val="0"/>
              <w:spacing w:after="0"/>
              <w:ind w:left="60" w:right="60"/>
              <w:jc w:val="center"/>
              <w:rPr>
                <w:rFonts w:eastAsia="Calibri"/>
                <w:sz w:val="18"/>
                <w:szCs w:val="18"/>
              </w:rPr>
            </w:pPr>
          </w:p>
        </w:tc>
        <w:tc>
          <w:tcPr>
            <w:tcW w:w="0" w:type="auto"/>
            <w:shd w:val="clear" w:color="auto" w:fill="FFFFFF"/>
          </w:tcPr>
          <w:p w14:paraId="6FDFF88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19</w:t>
            </w:r>
          </w:p>
          <w:p w14:paraId="7E4D6D83"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(13)</w:t>
            </w:r>
          </w:p>
        </w:tc>
        <w:tc>
          <w:tcPr>
            <w:tcW w:w="0" w:type="auto"/>
            <w:shd w:val="clear" w:color="auto" w:fill="FFFFFF"/>
          </w:tcPr>
          <w:p w14:paraId="7B6F3625"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15</w:t>
            </w:r>
          </w:p>
          <w:p w14:paraId="747D1782"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w:t>
            </w:r>
          </w:p>
        </w:tc>
        <w:tc>
          <w:tcPr>
            <w:tcW w:w="0" w:type="auto"/>
            <w:shd w:val="clear" w:color="auto" w:fill="FFFFFF"/>
          </w:tcPr>
          <w:p w14:paraId="7DFBCFFB"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1.00</w:t>
            </w:r>
          </w:p>
        </w:tc>
        <w:tc>
          <w:tcPr>
            <w:tcW w:w="0" w:type="auto"/>
            <w:shd w:val="clear" w:color="auto" w:fill="FFFFFF"/>
          </w:tcPr>
          <w:p w14:paraId="4066D6D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5.00</w:t>
            </w:r>
          </w:p>
        </w:tc>
        <w:tc>
          <w:tcPr>
            <w:tcW w:w="0" w:type="auto"/>
            <w:shd w:val="clear" w:color="auto" w:fill="FFFFFF"/>
          </w:tcPr>
          <w:p w14:paraId="444C6C97"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2.016</w:t>
            </w:r>
          </w:p>
        </w:tc>
        <w:tc>
          <w:tcPr>
            <w:tcW w:w="1019" w:type="dxa"/>
            <w:shd w:val="clear" w:color="auto" w:fill="FFFFFF"/>
          </w:tcPr>
          <w:p w14:paraId="42EEB412"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0.914</w:t>
            </w:r>
          </w:p>
        </w:tc>
      </w:tr>
      <w:tr w:rsidR="00187596" w:rsidRPr="00187596" w14:paraId="1D2C030F" w14:textId="77777777" w:rsidTr="00187596">
        <w:trPr>
          <w:cantSplit/>
          <w:trHeight w:val="449"/>
          <w:jc w:val="center"/>
        </w:trPr>
        <w:tc>
          <w:tcPr>
            <w:tcW w:w="4489" w:type="dxa"/>
            <w:shd w:val="clear" w:color="auto" w:fill="FFFFFF"/>
          </w:tcPr>
          <w:p w14:paraId="5550EE75" w14:textId="77777777" w:rsidR="00187596" w:rsidRPr="00187596" w:rsidRDefault="00187596" w:rsidP="00E80C90">
            <w:pPr>
              <w:suppressAutoHyphens/>
              <w:spacing w:after="0"/>
              <w:rPr>
                <w:rFonts w:eastAsia="Calibri"/>
                <w:bCs/>
                <w:sz w:val="18"/>
                <w:szCs w:val="18"/>
                <w:lang w:eastAsia="ar-SA"/>
              </w:rPr>
            </w:pPr>
            <w:r w:rsidRPr="00187596">
              <w:rPr>
                <w:rFonts w:eastAsia="Calibri"/>
                <w:bCs/>
                <w:sz w:val="18"/>
                <w:szCs w:val="18"/>
                <w:lang w:eastAsia="ar-SA"/>
              </w:rPr>
              <w:t>Am being recognized at my place work every time I perform well</w:t>
            </w:r>
          </w:p>
        </w:tc>
        <w:tc>
          <w:tcPr>
            <w:tcW w:w="0" w:type="auto"/>
            <w:shd w:val="clear" w:color="auto" w:fill="FFFFFF"/>
          </w:tcPr>
          <w:p w14:paraId="1B86AA12"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62</w:t>
            </w:r>
          </w:p>
          <w:p w14:paraId="18373A3A"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(42)</w:t>
            </w:r>
          </w:p>
        </w:tc>
        <w:tc>
          <w:tcPr>
            <w:tcW w:w="0" w:type="auto"/>
            <w:shd w:val="clear" w:color="auto" w:fill="FFFFFF"/>
          </w:tcPr>
          <w:p w14:paraId="19C173B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40</w:t>
            </w:r>
          </w:p>
          <w:p w14:paraId="2D806F72"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(27)</w:t>
            </w:r>
          </w:p>
        </w:tc>
        <w:tc>
          <w:tcPr>
            <w:tcW w:w="0" w:type="auto"/>
            <w:shd w:val="clear" w:color="auto" w:fill="FFFFFF"/>
          </w:tcPr>
          <w:p w14:paraId="334044F4"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p w14:paraId="43A204A1"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(0)</w:t>
            </w:r>
          </w:p>
        </w:tc>
        <w:tc>
          <w:tcPr>
            <w:tcW w:w="0" w:type="auto"/>
            <w:shd w:val="clear" w:color="auto" w:fill="FFFFFF"/>
          </w:tcPr>
          <w:p w14:paraId="399872F9" w14:textId="77777777" w:rsidR="00187596" w:rsidRPr="00187596" w:rsidRDefault="00187596" w:rsidP="00E80C90">
            <w:pPr>
              <w:adjustRightInd w:val="0"/>
              <w:spacing w:after="0"/>
              <w:ind w:left="60" w:right="60"/>
              <w:jc w:val="center"/>
              <w:rPr>
                <w:rFonts w:eastAsia="Calibri"/>
                <w:sz w:val="18"/>
                <w:szCs w:val="18"/>
              </w:rPr>
            </w:pPr>
          </w:p>
        </w:tc>
        <w:tc>
          <w:tcPr>
            <w:tcW w:w="0" w:type="auto"/>
            <w:shd w:val="clear" w:color="auto" w:fill="FFFFFF"/>
          </w:tcPr>
          <w:p w14:paraId="287F962C"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30</w:t>
            </w:r>
          </w:p>
          <w:p w14:paraId="41B0D60C"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(20)</w:t>
            </w:r>
          </w:p>
        </w:tc>
        <w:tc>
          <w:tcPr>
            <w:tcW w:w="0" w:type="auto"/>
            <w:shd w:val="clear" w:color="auto" w:fill="FFFFFF"/>
          </w:tcPr>
          <w:p w14:paraId="38106FD0"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16</w:t>
            </w:r>
          </w:p>
          <w:p w14:paraId="699E5627"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(11)</w:t>
            </w:r>
          </w:p>
        </w:tc>
        <w:tc>
          <w:tcPr>
            <w:tcW w:w="0" w:type="auto"/>
            <w:shd w:val="clear" w:color="auto" w:fill="FFFFFF"/>
          </w:tcPr>
          <w:p w14:paraId="7A5BFCF7"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1.00</w:t>
            </w:r>
          </w:p>
        </w:tc>
        <w:tc>
          <w:tcPr>
            <w:tcW w:w="0" w:type="auto"/>
            <w:shd w:val="clear" w:color="auto" w:fill="FFFFFF"/>
          </w:tcPr>
          <w:p w14:paraId="36049807"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5.00</w:t>
            </w:r>
          </w:p>
        </w:tc>
        <w:tc>
          <w:tcPr>
            <w:tcW w:w="0" w:type="auto"/>
            <w:shd w:val="clear" w:color="auto" w:fill="FFFFFF"/>
          </w:tcPr>
          <w:p w14:paraId="6949079A"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2.111</w:t>
            </w:r>
          </w:p>
        </w:tc>
        <w:tc>
          <w:tcPr>
            <w:tcW w:w="1019" w:type="dxa"/>
            <w:shd w:val="clear" w:color="auto" w:fill="FFFFFF"/>
          </w:tcPr>
          <w:p w14:paraId="31B58E97" w14:textId="77777777" w:rsidR="00187596" w:rsidRPr="00187596" w:rsidRDefault="00187596" w:rsidP="00E80C90">
            <w:pPr>
              <w:adjustRightInd w:val="0"/>
              <w:spacing w:after="0"/>
              <w:ind w:left="60" w:right="60"/>
              <w:jc w:val="center"/>
              <w:rPr>
                <w:rFonts w:eastAsia="Calibri"/>
                <w:sz w:val="18"/>
                <w:szCs w:val="18"/>
              </w:rPr>
            </w:pPr>
            <w:r w:rsidRPr="00187596">
              <w:rPr>
                <w:rFonts w:eastAsia="Calibri"/>
                <w:sz w:val="18"/>
                <w:szCs w:val="18"/>
              </w:rPr>
              <w:t>1.018</w:t>
            </w:r>
          </w:p>
        </w:tc>
      </w:tr>
    </w:tbl>
    <w:p w14:paraId="66375E39" w14:textId="77777777" w:rsidR="00187596" w:rsidRDefault="00187596" w:rsidP="00BA7582">
      <w:pPr>
        <w:spacing w:after="0"/>
        <w:ind w:right="-308"/>
        <w:rPr>
          <w:rFonts w:eastAsia="Calibri"/>
          <w:i/>
          <w:szCs w:val="24"/>
          <w:lang w:eastAsia="ar-SA"/>
        </w:rPr>
      </w:pPr>
    </w:p>
    <w:p w14:paraId="4E7FCA88" w14:textId="39E3761F" w:rsidR="00BA7582" w:rsidRPr="00662F99" w:rsidRDefault="00BA7582" w:rsidP="00BA7582">
      <w:pPr>
        <w:spacing w:after="0"/>
        <w:ind w:right="-308"/>
        <w:rPr>
          <w:rFonts w:eastAsia="Calibri"/>
          <w:szCs w:val="24"/>
        </w:rPr>
      </w:pPr>
      <w:r>
        <w:rPr>
          <w:rFonts w:eastAsia="Calibri"/>
          <w:szCs w:val="24"/>
        </w:rPr>
        <w:t>Table 2</w:t>
      </w:r>
      <w:r w:rsidRPr="00662F99">
        <w:rPr>
          <w:rFonts w:eastAsia="Calibri"/>
          <w:szCs w:val="24"/>
        </w:rPr>
        <w:t xml:space="preserve"> illustrates that in a pool of 148 respondents, </w:t>
      </w:r>
      <w:bookmarkStart w:id="13" w:name="_Hlk74505042"/>
      <w:r w:rsidRPr="00662F99">
        <w:rPr>
          <w:rFonts w:eastAsia="Calibri"/>
          <w:szCs w:val="24"/>
        </w:rPr>
        <w:t xml:space="preserve">55% agreed that </w:t>
      </w:r>
      <w:r w:rsidRPr="00662F99">
        <w:rPr>
          <w:rFonts w:eastAsia="Calibri"/>
          <w:bCs/>
          <w:szCs w:val="24"/>
          <w:lang w:eastAsia="ar-SA"/>
        </w:rPr>
        <w:t xml:space="preserve">Intrinsic rewards were realistic and viable in the </w:t>
      </w:r>
      <w:r>
        <w:rPr>
          <w:rFonts w:eastAsia="Calibri"/>
          <w:szCs w:val="24"/>
        </w:rPr>
        <w:t>Faith Based</w:t>
      </w:r>
      <w:r w:rsidRPr="00662F99">
        <w:rPr>
          <w:rFonts w:eastAsia="Calibri"/>
          <w:szCs w:val="24"/>
        </w:rPr>
        <w:t xml:space="preserve"> Health Facilities in Kakamega County</w:t>
      </w:r>
      <w:r w:rsidRPr="00662F99">
        <w:rPr>
          <w:rFonts w:eastAsia="Calibri"/>
          <w:iCs/>
          <w:szCs w:val="24"/>
        </w:rPr>
        <w:t xml:space="preserve"> while 38% disagreed while 7% were undecided (mean = </w:t>
      </w:r>
      <w:r w:rsidRPr="00662F99">
        <w:rPr>
          <w:rFonts w:eastAsia="Calibri"/>
          <w:szCs w:val="24"/>
        </w:rPr>
        <w:t xml:space="preserve">2.053; </w:t>
      </w:r>
      <w:r w:rsidRPr="00662F99">
        <w:rPr>
          <w:rFonts w:eastAsia="Calibri"/>
          <w:iCs/>
          <w:szCs w:val="24"/>
        </w:rPr>
        <w:t xml:space="preserve">S.D =1.685). It was observed that, </w:t>
      </w:r>
      <w:r w:rsidRPr="00662F99">
        <w:rPr>
          <w:rFonts w:eastAsia="Calibri"/>
          <w:szCs w:val="24"/>
        </w:rPr>
        <w:t xml:space="preserve">61% agreed that the </w:t>
      </w:r>
      <w:r>
        <w:rPr>
          <w:rFonts w:eastAsia="Calibri"/>
          <w:szCs w:val="24"/>
        </w:rPr>
        <w:t>Faith Based</w:t>
      </w:r>
      <w:r w:rsidRPr="00662F99">
        <w:rPr>
          <w:rFonts w:eastAsia="Calibri"/>
          <w:szCs w:val="24"/>
        </w:rPr>
        <w:t xml:space="preserve"> Health Facilities in Kakamega County</w:t>
      </w:r>
      <w:r w:rsidRPr="00662F99">
        <w:rPr>
          <w:rFonts w:eastAsia="Calibri"/>
          <w:iCs/>
          <w:szCs w:val="24"/>
        </w:rPr>
        <w:t xml:space="preserve"> </w:t>
      </w:r>
      <w:r w:rsidRPr="00662F99">
        <w:rPr>
          <w:rFonts w:eastAsia="Calibri"/>
          <w:bCs/>
          <w:szCs w:val="24"/>
          <w:lang w:eastAsia="ar-SA"/>
        </w:rPr>
        <w:t>had intrinsic reward policy applicable to all employees</w:t>
      </w:r>
      <w:r w:rsidRPr="00662F99">
        <w:rPr>
          <w:rFonts w:eastAsia="Calibri"/>
          <w:iCs/>
          <w:szCs w:val="24"/>
        </w:rPr>
        <w:t xml:space="preserve"> while 39% disagreed (mean = </w:t>
      </w:r>
      <w:r w:rsidRPr="00662F99">
        <w:rPr>
          <w:rFonts w:eastAsia="Calibri"/>
          <w:szCs w:val="24"/>
        </w:rPr>
        <w:t xml:space="preserve">2.871; </w:t>
      </w:r>
      <w:r w:rsidRPr="00662F99">
        <w:rPr>
          <w:rFonts w:eastAsia="Calibri"/>
          <w:iCs/>
          <w:szCs w:val="24"/>
        </w:rPr>
        <w:t>S.D =.947). Further, 68</w:t>
      </w:r>
      <w:r w:rsidRPr="00662F99">
        <w:rPr>
          <w:rFonts w:eastAsia="Calibri"/>
          <w:szCs w:val="24"/>
        </w:rPr>
        <w:t xml:space="preserve">% agreed that </w:t>
      </w:r>
      <w:r w:rsidRPr="00662F99">
        <w:rPr>
          <w:rFonts w:eastAsia="Calibri"/>
          <w:bCs/>
          <w:szCs w:val="24"/>
          <w:lang w:eastAsia="ar-SA"/>
        </w:rPr>
        <w:t xml:space="preserve">intrinsic rewards had improved commitment at workplace </w:t>
      </w:r>
      <w:r w:rsidRPr="00662F99">
        <w:rPr>
          <w:rFonts w:eastAsia="Calibri"/>
          <w:iCs/>
          <w:szCs w:val="24"/>
        </w:rPr>
        <w:t xml:space="preserve">(mean = </w:t>
      </w:r>
      <w:r w:rsidRPr="00662F99">
        <w:rPr>
          <w:rFonts w:eastAsia="Calibri"/>
          <w:szCs w:val="24"/>
        </w:rPr>
        <w:t xml:space="preserve">2.032; </w:t>
      </w:r>
      <w:r w:rsidRPr="00662F99">
        <w:rPr>
          <w:rFonts w:eastAsia="Calibri"/>
          <w:iCs/>
          <w:szCs w:val="24"/>
        </w:rPr>
        <w:t xml:space="preserve">S.D =1.101). </w:t>
      </w:r>
      <w:r w:rsidRPr="00662F99">
        <w:rPr>
          <w:rFonts w:eastAsia="Calibri"/>
          <w:szCs w:val="24"/>
        </w:rPr>
        <w:t xml:space="preserve">77% asserted that </w:t>
      </w:r>
      <w:r w:rsidRPr="00662F99">
        <w:rPr>
          <w:rFonts w:eastAsia="Calibri"/>
          <w:bCs/>
          <w:szCs w:val="24"/>
          <w:lang w:eastAsia="ar-SA"/>
        </w:rPr>
        <w:t xml:space="preserve">intrinsic rewards gave   employee more control over scheduling personal responsibility on either end of work day hence improving efficiency </w:t>
      </w:r>
      <w:r w:rsidRPr="00662F99">
        <w:rPr>
          <w:rFonts w:eastAsia="Calibri"/>
          <w:iCs/>
          <w:szCs w:val="24"/>
        </w:rPr>
        <w:t xml:space="preserve">(mean = </w:t>
      </w:r>
      <w:r w:rsidRPr="00662F99">
        <w:rPr>
          <w:rFonts w:eastAsia="Calibri"/>
          <w:szCs w:val="24"/>
        </w:rPr>
        <w:t xml:space="preserve">2.016; </w:t>
      </w:r>
      <w:r w:rsidRPr="00662F99">
        <w:rPr>
          <w:rFonts w:eastAsia="Calibri"/>
          <w:iCs/>
          <w:szCs w:val="24"/>
        </w:rPr>
        <w:t xml:space="preserve">S.D =.914). Similarly, 69% of the respondents affirmed that </w:t>
      </w:r>
      <w:r w:rsidRPr="00662F99">
        <w:rPr>
          <w:rFonts w:eastAsia="Calibri"/>
          <w:bCs/>
          <w:szCs w:val="24"/>
          <w:lang w:eastAsia="ar-SA"/>
        </w:rPr>
        <w:t xml:space="preserve">they were recognized at their place of work every time they performed well </w:t>
      </w:r>
      <w:r w:rsidRPr="00662F99">
        <w:rPr>
          <w:rFonts w:eastAsia="Calibri"/>
          <w:iCs/>
          <w:szCs w:val="24"/>
        </w:rPr>
        <w:t xml:space="preserve">(mean = </w:t>
      </w:r>
      <w:r w:rsidRPr="00662F99">
        <w:rPr>
          <w:rFonts w:eastAsia="Calibri"/>
          <w:szCs w:val="24"/>
        </w:rPr>
        <w:t xml:space="preserve">2.111; </w:t>
      </w:r>
      <w:r w:rsidRPr="00662F99">
        <w:rPr>
          <w:rFonts w:eastAsia="Calibri"/>
          <w:iCs/>
          <w:szCs w:val="24"/>
        </w:rPr>
        <w:t>S.D =1.018).</w:t>
      </w:r>
      <w:bookmarkEnd w:id="13"/>
      <w:r w:rsidRPr="00662F99">
        <w:rPr>
          <w:rFonts w:eastAsia="Calibri"/>
          <w:bCs/>
          <w:szCs w:val="24"/>
          <w:lang w:eastAsia="ar-SA"/>
        </w:rPr>
        <w:t xml:space="preserve"> </w:t>
      </w:r>
    </w:p>
    <w:bookmarkEnd w:id="10"/>
    <w:p w14:paraId="14EC70DD" w14:textId="77777777" w:rsidR="00BA7582" w:rsidRPr="00187596" w:rsidRDefault="00BA7582" w:rsidP="00BA7582">
      <w:pPr>
        <w:keepNext/>
        <w:spacing w:after="0"/>
        <w:outlineLvl w:val="2"/>
        <w:rPr>
          <w:b/>
          <w:bCs/>
          <w:szCs w:val="24"/>
        </w:rPr>
      </w:pPr>
      <w:r w:rsidRPr="00187596">
        <w:rPr>
          <w:b/>
          <w:bCs/>
          <w:szCs w:val="24"/>
        </w:rPr>
        <w:t>Descriptive Statistics on Employee Job Output</w:t>
      </w:r>
    </w:p>
    <w:p w14:paraId="4DB290D2" w14:textId="77777777" w:rsidR="00BA7582" w:rsidRPr="009501E0" w:rsidRDefault="00BA7582" w:rsidP="00BA7582">
      <w:pPr>
        <w:spacing w:after="0"/>
        <w:rPr>
          <w:rFonts w:eastAsia="Calibri"/>
          <w:szCs w:val="24"/>
        </w:rPr>
      </w:pPr>
      <w:r w:rsidRPr="009501E0">
        <w:rPr>
          <w:rFonts w:eastAsia="Calibri"/>
          <w:szCs w:val="24"/>
        </w:rPr>
        <w:t xml:space="preserve">The study examined descriptive statistics on </w:t>
      </w:r>
      <w:r>
        <w:rPr>
          <w:rFonts w:eastAsia="Calibri"/>
          <w:szCs w:val="24"/>
        </w:rPr>
        <w:t>employee job output</w:t>
      </w:r>
      <w:r w:rsidRPr="009501E0">
        <w:rPr>
          <w:rFonts w:eastAsia="Calibri"/>
          <w:szCs w:val="24"/>
        </w:rPr>
        <w:t xml:space="preserve"> in Kakamega County </w:t>
      </w:r>
      <w:r>
        <w:rPr>
          <w:rFonts w:eastAsia="Calibri"/>
          <w:szCs w:val="24"/>
        </w:rPr>
        <w:t>Faith Based</w:t>
      </w:r>
      <w:r w:rsidRPr="009501E0">
        <w:rPr>
          <w:rFonts w:eastAsia="Calibri"/>
          <w:szCs w:val="24"/>
        </w:rPr>
        <w:t xml:space="preserve"> Health Facilities. The results</w:t>
      </w:r>
      <w:r>
        <w:rPr>
          <w:rFonts w:eastAsia="Calibri"/>
          <w:szCs w:val="24"/>
        </w:rPr>
        <w:t xml:space="preserve"> were as summarized on Table 2</w:t>
      </w:r>
      <w:r w:rsidRPr="009501E0">
        <w:rPr>
          <w:rFonts w:eastAsia="Calibri"/>
          <w:szCs w:val="24"/>
        </w:rPr>
        <w:t>.</w:t>
      </w:r>
    </w:p>
    <w:p w14:paraId="566AAD84" w14:textId="77777777" w:rsidR="00BA7582" w:rsidRDefault="00BA7582" w:rsidP="00BA7582">
      <w:pPr>
        <w:rPr>
          <w:rFonts w:eastAsia="Calibri"/>
          <w:b/>
          <w:szCs w:val="24"/>
        </w:rPr>
      </w:pPr>
      <w:r>
        <w:rPr>
          <w:rFonts w:eastAsia="Calibri"/>
          <w:b/>
          <w:szCs w:val="24"/>
        </w:rPr>
        <w:br w:type="page"/>
      </w:r>
    </w:p>
    <w:p w14:paraId="2DDE6582" w14:textId="77777777" w:rsidR="00AD4E6C" w:rsidRDefault="00AD4E6C" w:rsidP="00BA7582">
      <w:pPr>
        <w:spacing w:after="0"/>
        <w:jc w:val="center"/>
        <w:rPr>
          <w:rFonts w:eastAsia="Calibri"/>
          <w:b/>
          <w:szCs w:val="24"/>
        </w:rPr>
      </w:pPr>
    </w:p>
    <w:p w14:paraId="558F8A00" w14:textId="47E8EF96" w:rsidR="00BA7582" w:rsidRDefault="00BA7582" w:rsidP="00BA7582">
      <w:pPr>
        <w:spacing w:after="0"/>
        <w:jc w:val="center"/>
        <w:rPr>
          <w:rFonts w:eastAsia="Calibri"/>
          <w:b/>
          <w:szCs w:val="24"/>
          <w:lang w:eastAsia="ar-SA"/>
        </w:rPr>
      </w:pPr>
      <w:r>
        <w:rPr>
          <w:rFonts w:eastAsia="Calibri"/>
          <w:b/>
          <w:szCs w:val="24"/>
        </w:rPr>
        <w:t>Table 2</w:t>
      </w:r>
      <w:r w:rsidRPr="009501E0">
        <w:rPr>
          <w:rFonts w:eastAsia="Calibri"/>
          <w:b/>
          <w:szCs w:val="24"/>
          <w:lang w:eastAsia="ar-SA"/>
        </w:rPr>
        <w:t>:  Descriptive Statistics on Job Output</w:t>
      </w:r>
    </w:p>
    <w:p w14:paraId="4E3C32A5" w14:textId="77777777" w:rsidR="00AD4E6C" w:rsidRPr="009501E0" w:rsidRDefault="00AD4E6C" w:rsidP="00BA7582">
      <w:pPr>
        <w:spacing w:after="0"/>
        <w:jc w:val="center"/>
        <w:rPr>
          <w:rFonts w:eastAsia="Calibr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58"/>
        <w:gridCol w:w="520"/>
        <w:gridCol w:w="430"/>
        <w:gridCol w:w="340"/>
        <w:gridCol w:w="430"/>
        <w:gridCol w:w="430"/>
        <w:gridCol w:w="476"/>
        <w:gridCol w:w="505"/>
        <w:gridCol w:w="540"/>
        <w:gridCol w:w="971"/>
      </w:tblGrid>
      <w:tr w:rsidR="00AD4E6C" w:rsidRPr="000853E5" w14:paraId="0C517826" w14:textId="77777777" w:rsidTr="00AD4E6C">
        <w:trPr>
          <w:cantSplit/>
          <w:trHeight w:val="414"/>
          <w:jc w:val="center"/>
        </w:trPr>
        <w:tc>
          <w:tcPr>
            <w:tcW w:w="3458" w:type="dxa"/>
            <w:vMerge w:val="restart"/>
            <w:shd w:val="clear" w:color="auto" w:fill="FFFFFF"/>
          </w:tcPr>
          <w:p w14:paraId="5B71A4E4" w14:textId="77777777" w:rsidR="00AD4E6C" w:rsidRPr="000853E5" w:rsidRDefault="00AD4E6C" w:rsidP="00E80C90">
            <w:pPr>
              <w:adjustRightInd w:val="0"/>
              <w:spacing w:after="0"/>
              <w:ind w:left="60" w:right="60"/>
              <w:rPr>
                <w:rFonts w:eastAsia="Calibri"/>
                <w:sz w:val="18"/>
                <w:szCs w:val="18"/>
              </w:rPr>
            </w:pPr>
            <w:r w:rsidRPr="000853E5">
              <w:rPr>
                <w:rFonts w:eastAsia="Calibri"/>
                <w:sz w:val="18"/>
                <w:szCs w:val="18"/>
              </w:rPr>
              <w:t>Items</w:t>
            </w:r>
          </w:p>
        </w:tc>
        <w:tc>
          <w:tcPr>
            <w:tcW w:w="0" w:type="auto"/>
            <w:gridSpan w:val="5"/>
            <w:shd w:val="clear" w:color="auto" w:fill="FFFFFF"/>
          </w:tcPr>
          <w:p w14:paraId="051ABE8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Frequency</w:t>
            </w:r>
          </w:p>
        </w:tc>
        <w:tc>
          <w:tcPr>
            <w:tcW w:w="0" w:type="auto"/>
            <w:vMerge w:val="restart"/>
            <w:shd w:val="clear" w:color="auto" w:fill="FFFFFF"/>
          </w:tcPr>
          <w:p w14:paraId="6E0CA69F"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Min.</w:t>
            </w:r>
          </w:p>
        </w:tc>
        <w:tc>
          <w:tcPr>
            <w:tcW w:w="0" w:type="auto"/>
            <w:vMerge w:val="restart"/>
            <w:shd w:val="clear" w:color="auto" w:fill="FFFFFF"/>
          </w:tcPr>
          <w:p w14:paraId="7661109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Max.</w:t>
            </w:r>
          </w:p>
        </w:tc>
        <w:tc>
          <w:tcPr>
            <w:tcW w:w="0" w:type="auto"/>
            <w:vMerge w:val="restart"/>
            <w:shd w:val="clear" w:color="auto" w:fill="FFFFFF"/>
          </w:tcPr>
          <w:p w14:paraId="04C5F07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Mean</w:t>
            </w:r>
          </w:p>
        </w:tc>
        <w:tc>
          <w:tcPr>
            <w:tcW w:w="971" w:type="dxa"/>
            <w:vMerge w:val="restart"/>
            <w:shd w:val="clear" w:color="auto" w:fill="FFFFFF"/>
          </w:tcPr>
          <w:p w14:paraId="38A77C1F"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Standard Deviation</w:t>
            </w:r>
          </w:p>
        </w:tc>
      </w:tr>
      <w:tr w:rsidR="00AD4E6C" w:rsidRPr="000853E5" w14:paraId="7E7B4CD6" w14:textId="77777777" w:rsidTr="00AD4E6C">
        <w:trPr>
          <w:cantSplit/>
          <w:trHeight w:val="414"/>
          <w:jc w:val="center"/>
        </w:trPr>
        <w:tc>
          <w:tcPr>
            <w:tcW w:w="3458" w:type="dxa"/>
            <w:vMerge/>
            <w:shd w:val="clear" w:color="auto" w:fill="FFFFFF"/>
          </w:tcPr>
          <w:p w14:paraId="2C7AF6D7" w14:textId="77777777" w:rsidR="00AD4E6C" w:rsidRPr="000853E5" w:rsidRDefault="00AD4E6C" w:rsidP="00E80C90">
            <w:pPr>
              <w:adjustRightInd w:val="0"/>
              <w:spacing w:after="0"/>
              <w:ind w:left="60" w:right="60"/>
              <w:rPr>
                <w:rFonts w:eastAsia="Calibri"/>
                <w:sz w:val="18"/>
                <w:szCs w:val="18"/>
              </w:rPr>
            </w:pPr>
          </w:p>
        </w:tc>
        <w:tc>
          <w:tcPr>
            <w:tcW w:w="0" w:type="auto"/>
            <w:shd w:val="clear" w:color="auto" w:fill="FFFFFF"/>
          </w:tcPr>
          <w:p w14:paraId="6473FFCE" w14:textId="77777777" w:rsidR="00AD4E6C" w:rsidRPr="000853E5" w:rsidRDefault="00AD4E6C" w:rsidP="00E80C90">
            <w:pPr>
              <w:adjustRightInd w:val="0"/>
              <w:spacing w:after="0"/>
              <w:ind w:left="60" w:right="60"/>
              <w:jc w:val="center"/>
              <w:rPr>
                <w:rFonts w:eastAsia="Calibri"/>
                <w:sz w:val="18"/>
                <w:szCs w:val="18"/>
              </w:rPr>
            </w:pPr>
            <w:proofErr w:type="gramStart"/>
            <w:r w:rsidRPr="000853E5">
              <w:rPr>
                <w:rFonts w:eastAsia="Calibri"/>
                <w:sz w:val="18"/>
                <w:szCs w:val="18"/>
              </w:rPr>
              <w:t>S.A</w:t>
            </w:r>
            <w:proofErr w:type="gramEnd"/>
          </w:p>
        </w:tc>
        <w:tc>
          <w:tcPr>
            <w:tcW w:w="0" w:type="auto"/>
            <w:shd w:val="clear" w:color="auto" w:fill="FFFFFF"/>
          </w:tcPr>
          <w:p w14:paraId="51297C9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A</w:t>
            </w:r>
          </w:p>
        </w:tc>
        <w:tc>
          <w:tcPr>
            <w:tcW w:w="0" w:type="auto"/>
            <w:shd w:val="clear" w:color="auto" w:fill="FFFFFF"/>
          </w:tcPr>
          <w:p w14:paraId="3F9CB4BF"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U</w:t>
            </w:r>
          </w:p>
        </w:tc>
        <w:tc>
          <w:tcPr>
            <w:tcW w:w="0" w:type="auto"/>
            <w:shd w:val="clear" w:color="auto" w:fill="FFFFFF"/>
          </w:tcPr>
          <w:p w14:paraId="79CED6B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D</w:t>
            </w:r>
          </w:p>
        </w:tc>
        <w:tc>
          <w:tcPr>
            <w:tcW w:w="0" w:type="auto"/>
            <w:shd w:val="clear" w:color="auto" w:fill="FFFFFF"/>
          </w:tcPr>
          <w:p w14:paraId="0F0FB6FF" w14:textId="77777777" w:rsidR="00AD4E6C" w:rsidRPr="000853E5" w:rsidRDefault="00AD4E6C" w:rsidP="00E80C90">
            <w:pPr>
              <w:adjustRightInd w:val="0"/>
              <w:spacing w:after="0"/>
              <w:ind w:left="60" w:right="60"/>
              <w:jc w:val="center"/>
              <w:rPr>
                <w:rFonts w:eastAsia="Calibri"/>
                <w:sz w:val="18"/>
                <w:szCs w:val="18"/>
              </w:rPr>
            </w:pPr>
            <w:proofErr w:type="gramStart"/>
            <w:r w:rsidRPr="000853E5">
              <w:rPr>
                <w:rFonts w:eastAsia="Calibri"/>
                <w:sz w:val="18"/>
                <w:szCs w:val="18"/>
              </w:rPr>
              <w:t>S.D</w:t>
            </w:r>
            <w:proofErr w:type="gramEnd"/>
          </w:p>
        </w:tc>
        <w:tc>
          <w:tcPr>
            <w:tcW w:w="0" w:type="auto"/>
            <w:vMerge/>
            <w:shd w:val="clear" w:color="auto" w:fill="FFFFFF"/>
          </w:tcPr>
          <w:p w14:paraId="68EC14FF" w14:textId="77777777" w:rsidR="00AD4E6C" w:rsidRPr="000853E5" w:rsidRDefault="00AD4E6C" w:rsidP="00E80C90">
            <w:pPr>
              <w:adjustRightInd w:val="0"/>
              <w:spacing w:after="0"/>
              <w:ind w:left="60" w:right="60"/>
              <w:jc w:val="center"/>
              <w:rPr>
                <w:rFonts w:eastAsia="Calibri"/>
                <w:sz w:val="18"/>
                <w:szCs w:val="18"/>
              </w:rPr>
            </w:pPr>
          </w:p>
        </w:tc>
        <w:tc>
          <w:tcPr>
            <w:tcW w:w="0" w:type="auto"/>
            <w:vMerge/>
            <w:shd w:val="clear" w:color="auto" w:fill="FFFFFF"/>
          </w:tcPr>
          <w:p w14:paraId="43EE7BF7" w14:textId="77777777" w:rsidR="00AD4E6C" w:rsidRPr="000853E5" w:rsidRDefault="00AD4E6C" w:rsidP="00E80C90">
            <w:pPr>
              <w:adjustRightInd w:val="0"/>
              <w:spacing w:after="0"/>
              <w:ind w:left="60" w:right="60"/>
              <w:jc w:val="center"/>
              <w:rPr>
                <w:rFonts w:eastAsia="Calibri"/>
                <w:sz w:val="18"/>
                <w:szCs w:val="18"/>
              </w:rPr>
            </w:pPr>
          </w:p>
        </w:tc>
        <w:tc>
          <w:tcPr>
            <w:tcW w:w="0" w:type="auto"/>
            <w:vMerge/>
            <w:shd w:val="clear" w:color="auto" w:fill="FFFFFF"/>
          </w:tcPr>
          <w:p w14:paraId="2F1679D7" w14:textId="77777777" w:rsidR="00AD4E6C" w:rsidRPr="000853E5" w:rsidRDefault="00AD4E6C" w:rsidP="00E80C90">
            <w:pPr>
              <w:adjustRightInd w:val="0"/>
              <w:spacing w:after="0"/>
              <w:ind w:left="60" w:right="60"/>
              <w:jc w:val="center"/>
              <w:rPr>
                <w:rFonts w:eastAsia="Calibri"/>
                <w:sz w:val="18"/>
                <w:szCs w:val="18"/>
              </w:rPr>
            </w:pPr>
          </w:p>
        </w:tc>
        <w:tc>
          <w:tcPr>
            <w:tcW w:w="971" w:type="dxa"/>
            <w:vMerge/>
            <w:shd w:val="clear" w:color="auto" w:fill="FFFFFF"/>
          </w:tcPr>
          <w:p w14:paraId="0C4CEF0C" w14:textId="77777777" w:rsidR="00AD4E6C" w:rsidRPr="000853E5" w:rsidRDefault="00AD4E6C" w:rsidP="00E80C90">
            <w:pPr>
              <w:adjustRightInd w:val="0"/>
              <w:spacing w:after="0"/>
              <w:ind w:left="60" w:right="60"/>
              <w:jc w:val="center"/>
              <w:rPr>
                <w:rFonts w:eastAsia="Calibri"/>
                <w:sz w:val="18"/>
                <w:szCs w:val="18"/>
              </w:rPr>
            </w:pPr>
          </w:p>
        </w:tc>
      </w:tr>
      <w:tr w:rsidR="00AD4E6C" w:rsidRPr="000853E5" w14:paraId="1849D927" w14:textId="77777777" w:rsidTr="00AD4E6C">
        <w:trPr>
          <w:cantSplit/>
          <w:trHeight w:val="242"/>
          <w:jc w:val="center"/>
        </w:trPr>
        <w:tc>
          <w:tcPr>
            <w:tcW w:w="3458" w:type="dxa"/>
            <w:shd w:val="clear" w:color="auto" w:fill="FFFFFF"/>
          </w:tcPr>
          <w:p w14:paraId="5B3FB7C2" w14:textId="77777777" w:rsidR="00AD4E6C" w:rsidRPr="000853E5" w:rsidRDefault="00AD4E6C" w:rsidP="00E80C90">
            <w:pPr>
              <w:suppressAutoHyphens/>
              <w:spacing w:after="0"/>
              <w:rPr>
                <w:rFonts w:eastAsia="Calibri"/>
                <w:bCs/>
                <w:sz w:val="18"/>
                <w:szCs w:val="18"/>
                <w:lang w:eastAsia="ar-SA"/>
              </w:rPr>
            </w:pPr>
            <w:r w:rsidRPr="000853E5">
              <w:rPr>
                <w:sz w:val="18"/>
                <w:szCs w:val="18"/>
              </w:rPr>
              <w:t>Am satisfied with the current reward programs by my employer</w:t>
            </w:r>
          </w:p>
        </w:tc>
        <w:tc>
          <w:tcPr>
            <w:tcW w:w="0" w:type="auto"/>
            <w:shd w:val="clear" w:color="auto" w:fill="FFFFFF"/>
          </w:tcPr>
          <w:p w14:paraId="6DDBB94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33</w:t>
            </w:r>
          </w:p>
          <w:p w14:paraId="21608FA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(22)</w:t>
            </w:r>
          </w:p>
        </w:tc>
        <w:tc>
          <w:tcPr>
            <w:tcW w:w="0" w:type="auto"/>
            <w:shd w:val="clear" w:color="auto" w:fill="FFFFFF"/>
          </w:tcPr>
          <w:p w14:paraId="10748517"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27</w:t>
            </w:r>
          </w:p>
          <w:p w14:paraId="6122816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(18)</w:t>
            </w:r>
          </w:p>
        </w:tc>
        <w:tc>
          <w:tcPr>
            <w:tcW w:w="0" w:type="auto"/>
            <w:shd w:val="clear" w:color="auto" w:fill="FFFFFF"/>
          </w:tcPr>
          <w:p w14:paraId="03CAE8D2"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1A526DB3"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6747225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52</w:t>
            </w:r>
          </w:p>
          <w:p w14:paraId="2EFDA49F"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(35)</w:t>
            </w:r>
          </w:p>
        </w:tc>
        <w:tc>
          <w:tcPr>
            <w:tcW w:w="0" w:type="auto"/>
            <w:shd w:val="clear" w:color="auto" w:fill="FFFFFF"/>
          </w:tcPr>
          <w:p w14:paraId="53A13E0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37</w:t>
            </w:r>
          </w:p>
          <w:p w14:paraId="6BD488D3"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(25)</w:t>
            </w:r>
          </w:p>
        </w:tc>
        <w:tc>
          <w:tcPr>
            <w:tcW w:w="0" w:type="auto"/>
            <w:shd w:val="clear" w:color="auto" w:fill="FFFFFF"/>
          </w:tcPr>
          <w:p w14:paraId="5391E60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1F32C9F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5.00</w:t>
            </w:r>
          </w:p>
        </w:tc>
        <w:tc>
          <w:tcPr>
            <w:tcW w:w="0" w:type="auto"/>
            <w:shd w:val="clear" w:color="auto" w:fill="FFFFFF"/>
          </w:tcPr>
          <w:p w14:paraId="7A7A519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4.153</w:t>
            </w:r>
          </w:p>
        </w:tc>
        <w:tc>
          <w:tcPr>
            <w:tcW w:w="971" w:type="dxa"/>
            <w:shd w:val="clear" w:color="auto" w:fill="FFFFFF"/>
          </w:tcPr>
          <w:p w14:paraId="4198A6F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2.813</w:t>
            </w:r>
          </w:p>
        </w:tc>
      </w:tr>
      <w:tr w:rsidR="00AD4E6C" w:rsidRPr="000853E5" w14:paraId="66D48651" w14:textId="77777777" w:rsidTr="00AD4E6C">
        <w:trPr>
          <w:cantSplit/>
          <w:trHeight w:val="854"/>
          <w:jc w:val="center"/>
        </w:trPr>
        <w:tc>
          <w:tcPr>
            <w:tcW w:w="3458" w:type="dxa"/>
            <w:shd w:val="clear" w:color="auto" w:fill="FFFFFF"/>
          </w:tcPr>
          <w:p w14:paraId="641C5FF8" w14:textId="77777777" w:rsidR="00AD4E6C" w:rsidRPr="000853E5" w:rsidRDefault="00AD4E6C" w:rsidP="00E80C90">
            <w:pPr>
              <w:suppressAutoHyphens/>
              <w:spacing w:after="0"/>
              <w:rPr>
                <w:rFonts w:eastAsia="Calibri"/>
                <w:bCs/>
                <w:sz w:val="18"/>
                <w:szCs w:val="18"/>
                <w:lang w:eastAsia="ar-SA"/>
              </w:rPr>
            </w:pPr>
            <w:r w:rsidRPr="000853E5">
              <w:rPr>
                <w:sz w:val="18"/>
                <w:szCs w:val="18"/>
              </w:rPr>
              <w:t>Work life balance will enhance my work moral</w:t>
            </w:r>
          </w:p>
        </w:tc>
        <w:tc>
          <w:tcPr>
            <w:tcW w:w="0" w:type="auto"/>
            <w:shd w:val="clear" w:color="auto" w:fill="FFFFFF"/>
          </w:tcPr>
          <w:p w14:paraId="5717866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49</w:t>
            </w:r>
          </w:p>
          <w:p w14:paraId="3C8C350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(33)</w:t>
            </w:r>
          </w:p>
        </w:tc>
        <w:tc>
          <w:tcPr>
            <w:tcW w:w="0" w:type="auto"/>
            <w:shd w:val="clear" w:color="auto" w:fill="FFFFFF"/>
          </w:tcPr>
          <w:p w14:paraId="69DA061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53</w:t>
            </w:r>
          </w:p>
          <w:p w14:paraId="6C283F9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(36)</w:t>
            </w:r>
          </w:p>
        </w:tc>
        <w:tc>
          <w:tcPr>
            <w:tcW w:w="0" w:type="auto"/>
            <w:shd w:val="clear" w:color="auto" w:fill="FFFFFF"/>
          </w:tcPr>
          <w:p w14:paraId="5F1CC6F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6E09F1A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0E87B00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24</w:t>
            </w:r>
          </w:p>
          <w:p w14:paraId="06784D1E"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(16)</w:t>
            </w:r>
          </w:p>
        </w:tc>
        <w:tc>
          <w:tcPr>
            <w:tcW w:w="0" w:type="auto"/>
            <w:shd w:val="clear" w:color="auto" w:fill="FFFFFF"/>
          </w:tcPr>
          <w:p w14:paraId="50332C33"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22</w:t>
            </w:r>
          </w:p>
          <w:p w14:paraId="5633722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(15)</w:t>
            </w:r>
          </w:p>
        </w:tc>
        <w:tc>
          <w:tcPr>
            <w:tcW w:w="0" w:type="auto"/>
            <w:shd w:val="clear" w:color="auto" w:fill="FFFFFF"/>
          </w:tcPr>
          <w:p w14:paraId="0EAE080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457786B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5.00</w:t>
            </w:r>
          </w:p>
        </w:tc>
        <w:tc>
          <w:tcPr>
            <w:tcW w:w="0" w:type="auto"/>
            <w:shd w:val="clear" w:color="auto" w:fill="FFFFFF"/>
          </w:tcPr>
          <w:p w14:paraId="15779922"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2.538</w:t>
            </w:r>
          </w:p>
        </w:tc>
        <w:tc>
          <w:tcPr>
            <w:tcW w:w="971" w:type="dxa"/>
            <w:shd w:val="clear" w:color="auto" w:fill="FFFFFF"/>
          </w:tcPr>
          <w:p w14:paraId="283A7CDA"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1.012</w:t>
            </w:r>
          </w:p>
        </w:tc>
      </w:tr>
      <w:tr w:rsidR="00AD4E6C" w:rsidRPr="000853E5" w14:paraId="6FC5C849" w14:textId="77777777" w:rsidTr="00AD4E6C">
        <w:trPr>
          <w:cantSplit/>
          <w:trHeight w:val="773"/>
          <w:jc w:val="center"/>
        </w:trPr>
        <w:tc>
          <w:tcPr>
            <w:tcW w:w="3458" w:type="dxa"/>
            <w:shd w:val="clear" w:color="auto" w:fill="FFFFFF"/>
          </w:tcPr>
          <w:p w14:paraId="0231CA70" w14:textId="77777777" w:rsidR="00AD4E6C" w:rsidRPr="000853E5" w:rsidRDefault="00AD4E6C" w:rsidP="00E80C90">
            <w:pPr>
              <w:suppressAutoHyphens/>
              <w:spacing w:after="0"/>
              <w:rPr>
                <w:rFonts w:eastAsia="Calibri"/>
                <w:bCs/>
                <w:sz w:val="18"/>
                <w:szCs w:val="18"/>
                <w:lang w:eastAsia="ar-SA"/>
              </w:rPr>
            </w:pPr>
            <w:r w:rsidRPr="000853E5">
              <w:rPr>
                <w:sz w:val="18"/>
                <w:szCs w:val="18"/>
              </w:rPr>
              <w:t>When am promoted my work morale is enhanced</w:t>
            </w:r>
          </w:p>
        </w:tc>
        <w:tc>
          <w:tcPr>
            <w:tcW w:w="0" w:type="auto"/>
            <w:shd w:val="clear" w:color="auto" w:fill="FFFFFF"/>
          </w:tcPr>
          <w:p w14:paraId="086D4BC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148</w:t>
            </w:r>
          </w:p>
          <w:p w14:paraId="64011F4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1A19EF0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6FF3287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5E647063"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4E387C47"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6804825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100A0A12"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6C3117A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3266181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11B73F3E"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3E01DDE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68ABB3F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1.000</w:t>
            </w:r>
          </w:p>
        </w:tc>
        <w:tc>
          <w:tcPr>
            <w:tcW w:w="971" w:type="dxa"/>
            <w:shd w:val="clear" w:color="auto" w:fill="FFFFFF"/>
          </w:tcPr>
          <w:p w14:paraId="1E24405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0.000</w:t>
            </w:r>
          </w:p>
        </w:tc>
      </w:tr>
      <w:tr w:rsidR="00AD4E6C" w:rsidRPr="000853E5" w14:paraId="11C0D15C" w14:textId="77777777" w:rsidTr="00AD4E6C">
        <w:trPr>
          <w:cantSplit/>
          <w:trHeight w:val="449"/>
          <w:jc w:val="center"/>
        </w:trPr>
        <w:tc>
          <w:tcPr>
            <w:tcW w:w="3458" w:type="dxa"/>
            <w:shd w:val="clear" w:color="auto" w:fill="FFFFFF"/>
          </w:tcPr>
          <w:p w14:paraId="11A18192" w14:textId="77777777" w:rsidR="00AD4E6C" w:rsidRPr="000853E5" w:rsidRDefault="00AD4E6C" w:rsidP="00E80C90">
            <w:pPr>
              <w:suppressAutoHyphens/>
              <w:spacing w:after="0"/>
              <w:rPr>
                <w:rFonts w:eastAsia="Calibri"/>
                <w:bCs/>
                <w:sz w:val="18"/>
                <w:szCs w:val="18"/>
                <w:lang w:eastAsia="ar-SA"/>
              </w:rPr>
            </w:pPr>
            <w:r w:rsidRPr="000853E5">
              <w:rPr>
                <w:sz w:val="18"/>
                <w:szCs w:val="18"/>
              </w:rPr>
              <w:t>When am recognised my work morale is enhanced</w:t>
            </w:r>
          </w:p>
        </w:tc>
        <w:tc>
          <w:tcPr>
            <w:tcW w:w="0" w:type="auto"/>
            <w:shd w:val="clear" w:color="auto" w:fill="FFFFFF"/>
          </w:tcPr>
          <w:p w14:paraId="6F84FAA7"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148</w:t>
            </w:r>
          </w:p>
          <w:p w14:paraId="5B90C47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5BCED7EF"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293ED493"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6A6DE2B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149E919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22444046"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2F627EEB"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70ABCDC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0A01D496"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0345460E"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139D261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0ECBBB4C"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1.000</w:t>
            </w:r>
          </w:p>
        </w:tc>
        <w:tc>
          <w:tcPr>
            <w:tcW w:w="971" w:type="dxa"/>
            <w:shd w:val="clear" w:color="auto" w:fill="FFFFFF"/>
          </w:tcPr>
          <w:p w14:paraId="38DD02CA"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0.000</w:t>
            </w:r>
          </w:p>
        </w:tc>
      </w:tr>
      <w:tr w:rsidR="00AD4E6C" w:rsidRPr="000853E5" w14:paraId="140B4BD5" w14:textId="77777777" w:rsidTr="00AD4E6C">
        <w:trPr>
          <w:cantSplit/>
          <w:trHeight w:val="449"/>
          <w:jc w:val="center"/>
        </w:trPr>
        <w:tc>
          <w:tcPr>
            <w:tcW w:w="3458" w:type="dxa"/>
            <w:shd w:val="clear" w:color="auto" w:fill="FFFFFF"/>
          </w:tcPr>
          <w:p w14:paraId="2D2C5EF6" w14:textId="77777777" w:rsidR="00AD4E6C" w:rsidRPr="000853E5" w:rsidRDefault="00AD4E6C" w:rsidP="00E80C90">
            <w:pPr>
              <w:suppressAutoHyphens/>
              <w:spacing w:after="0"/>
              <w:rPr>
                <w:rFonts w:eastAsia="Calibri"/>
                <w:bCs/>
                <w:sz w:val="18"/>
                <w:szCs w:val="18"/>
                <w:lang w:eastAsia="ar-SA"/>
              </w:rPr>
            </w:pPr>
            <w:r w:rsidRPr="000853E5">
              <w:rPr>
                <w:sz w:val="18"/>
                <w:szCs w:val="18"/>
              </w:rPr>
              <w:t>EMPLOYEE JOB OUTPUT is not the only thing that motivates staff</w:t>
            </w:r>
          </w:p>
        </w:tc>
        <w:tc>
          <w:tcPr>
            <w:tcW w:w="0" w:type="auto"/>
            <w:shd w:val="clear" w:color="auto" w:fill="FFFFFF"/>
          </w:tcPr>
          <w:p w14:paraId="34541C6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148</w:t>
            </w:r>
          </w:p>
          <w:p w14:paraId="19D33F7E"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5837799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6340BE9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45DCA92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3D52388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164E5F9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57B5FC92"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7BA74946"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5BB2F34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7B2B8D2F"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50D42C3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76B1732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1.000</w:t>
            </w:r>
          </w:p>
        </w:tc>
        <w:tc>
          <w:tcPr>
            <w:tcW w:w="971" w:type="dxa"/>
            <w:shd w:val="clear" w:color="auto" w:fill="FFFFFF"/>
          </w:tcPr>
          <w:p w14:paraId="109A8C76"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0.000</w:t>
            </w:r>
          </w:p>
        </w:tc>
      </w:tr>
      <w:tr w:rsidR="00AD4E6C" w:rsidRPr="000853E5" w14:paraId="3F4320CF" w14:textId="77777777" w:rsidTr="00AD4E6C">
        <w:trPr>
          <w:cantSplit/>
          <w:trHeight w:val="449"/>
          <w:jc w:val="center"/>
        </w:trPr>
        <w:tc>
          <w:tcPr>
            <w:tcW w:w="3458" w:type="dxa"/>
            <w:shd w:val="clear" w:color="auto" w:fill="FFFFFF"/>
          </w:tcPr>
          <w:p w14:paraId="1068F05D" w14:textId="77777777" w:rsidR="00AD4E6C" w:rsidRPr="000853E5" w:rsidRDefault="00AD4E6C" w:rsidP="00E80C90">
            <w:pPr>
              <w:suppressAutoHyphens/>
              <w:spacing w:after="0"/>
              <w:rPr>
                <w:rFonts w:eastAsia="Calibri"/>
                <w:bCs/>
                <w:sz w:val="18"/>
                <w:szCs w:val="18"/>
                <w:lang w:eastAsia="ar-SA"/>
              </w:rPr>
            </w:pPr>
            <w:r w:rsidRPr="000853E5">
              <w:rPr>
                <w:sz w:val="18"/>
                <w:szCs w:val="18"/>
                <w:lang w:val="it-IT"/>
              </w:rPr>
              <w:t>My job out put is guaranteed by a good working envirornment</w:t>
            </w:r>
          </w:p>
        </w:tc>
        <w:tc>
          <w:tcPr>
            <w:tcW w:w="0" w:type="auto"/>
            <w:shd w:val="clear" w:color="auto" w:fill="FFFFFF"/>
          </w:tcPr>
          <w:p w14:paraId="574A97D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75</w:t>
            </w:r>
          </w:p>
          <w:p w14:paraId="63AF0AF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(51)</w:t>
            </w:r>
          </w:p>
        </w:tc>
        <w:tc>
          <w:tcPr>
            <w:tcW w:w="0" w:type="auto"/>
            <w:shd w:val="clear" w:color="auto" w:fill="FFFFFF"/>
          </w:tcPr>
          <w:p w14:paraId="4D4457A2"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38</w:t>
            </w:r>
          </w:p>
          <w:p w14:paraId="51E2BAA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(26)</w:t>
            </w:r>
          </w:p>
        </w:tc>
        <w:tc>
          <w:tcPr>
            <w:tcW w:w="0" w:type="auto"/>
            <w:shd w:val="clear" w:color="auto" w:fill="FFFFFF"/>
          </w:tcPr>
          <w:p w14:paraId="021F08CA"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7BA0CD6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62F3CB3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34</w:t>
            </w:r>
          </w:p>
          <w:p w14:paraId="3DC8111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(23)</w:t>
            </w:r>
          </w:p>
        </w:tc>
        <w:tc>
          <w:tcPr>
            <w:tcW w:w="0" w:type="auto"/>
            <w:shd w:val="clear" w:color="auto" w:fill="FFFFFF"/>
          </w:tcPr>
          <w:p w14:paraId="3F45635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15</w:t>
            </w:r>
          </w:p>
          <w:p w14:paraId="640110B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w:t>
            </w:r>
          </w:p>
        </w:tc>
        <w:tc>
          <w:tcPr>
            <w:tcW w:w="0" w:type="auto"/>
            <w:shd w:val="clear" w:color="auto" w:fill="FFFFFF"/>
          </w:tcPr>
          <w:p w14:paraId="17EA3B7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0FF7B33A"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5.00</w:t>
            </w:r>
          </w:p>
        </w:tc>
        <w:tc>
          <w:tcPr>
            <w:tcW w:w="0" w:type="auto"/>
            <w:shd w:val="clear" w:color="auto" w:fill="FFFFFF"/>
          </w:tcPr>
          <w:p w14:paraId="2CA362A2"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2.715</w:t>
            </w:r>
          </w:p>
        </w:tc>
        <w:tc>
          <w:tcPr>
            <w:tcW w:w="971" w:type="dxa"/>
            <w:shd w:val="clear" w:color="auto" w:fill="FFFFFF"/>
          </w:tcPr>
          <w:p w14:paraId="130B9AED"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1.047</w:t>
            </w:r>
          </w:p>
        </w:tc>
      </w:tr>
      <w:tr w:rsidR="00AD4E6C" w:rsidRPr="000853E5" w14:paraId="6E880EF3" w14:textId="77777777" w:rsidTr="00AD4E6C">
        <w:trPr>
          <w:cantSplit/>
          <w:trHeight w:val="449"/>
          <w:jc w:val="center"/>
        </w:trPr>
        <w:tc>
          <w:tcPr>
            <w:tcW w:w="3458" w:type="dxa"/>
            <w:shd w:val="clear" w:color="auto" w:fill="FFFFFF"/>
          </w:tcPr>
          <w:p w14:paraId="0D4E6D35" w14:textId="77777777" w:rsidR="00AD4E6C" w:rsidRPr="000853E5" w:rsidRDefault="00AD4E6C" w:rsidP="00E80C90">
            <w:pPr>
              <w:suppressAutoHyphens/>
              <w:spacing w:after="0"/>
              <w:rPr>
                <w:sz w:val="18"/>
                <w:szCs w:val="18"/>
                <w:lang w:val="it-IT"/>
              </w:rPr>
            </w:pPr>
            <w:r w:rsidRPr="000853E5">
              <w:rPr>
                <w:sz w:val="18"/>
                <w:szCs w:val="18"/>
              </w:rPr>
              <w:t>Employee reward programs enhances employee satisfaction to a great level</w:t>
            </w:r>
          </w:p>
        </w:tc>
        <w:tc>
          <w:tcPr>
            <w:tcW w:w="0" w:type="auto"/>
            <w:shd w:val="clear" w:color="auto" w:fill="FFFFFF"/>
          </w:tcPr>
          <w:p w14:paraId="31403BC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75</w:t>
            </w:r>
          </w:p>
          <w:p w14:paraId="0840F68A"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(51)</w:t>
            </w:r>
          </w:p>
        </w:tc>
        <w:tc>
          <w:tcPr>
            <w:tcW w:w="0" w:type="auto"/>
            <w:shd w:val="clear" w:color="auto" w:fill="FFFFFF"/>
          </w:tcPr>
          <w:p w14:paraId="3F3ED20B"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38</w:t>
            </w:r>
          </w:p>
          <w:p w14:paraId="680CB587"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(26)</w:t>
            </w:r>
          </w:p>
        </w:tc>
        <w:tc>
          <w:tcPr>
            <w:tcW w:w="0" w:type="auto"/>
            <w:shd w:val="clear" w:color="auto" w:fill="FFFFFF"/>
          </w:tcPr>
          <w:p w14:paraId="4A9CEB76"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p w14:paraId="0101EB88"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(0)</w:t>
            </w:r>
          </w:p>
        </w:tc>
        <w:tc>
          <w:tcPr>
            <w:tcW w:w="0" w:type="auto"/>
            <w:shd w:val="clear" w:color="auto" w:fill="FFFFFF"/>
          </w:tcPr>
          <w:p w14:paraId="41B575D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34</w:t>
            </w:r>
          </w:p>
          <w:p w14:paraId="69763369"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(23)</w:t>
            </w:r>
          </w:p>
        </w:tc>
        <w:tc>
          <w:tcPr>
            <w:tcW w:w="0" w:type="auto"/>
            <w:shd w:val="clear" w:color="auto" w:fill="FFFFFF"/>
          </w:tcPr>
          <w:p w14:paraId="769F2FF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15</w:t>
            </w:r>
          </w:p>
          <w:p w14:paraId="53FF0080"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w:t>
            </w:r>
          </w:p>
        </w:tc>
        <w:tc>
          <w:tcPr>
            <w:tcW w:w="0" w:type="auto"/>
            <w:shd w:val="clear" w:color="auto" w:fill="FFFFFF"/>
          </w:tcPr>
          <w:p w14:paraId="78C30125"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1.00</w:t>
            </w:r>
          </w:p>
        </w:tc>
        <w:tc>
          <w:tcPr>
            <w:tcW w:w="0" w:type="auto"/>
            <w:shd w:val="clear" w:color="auto" w:fill="FFFFFF"/>
          </w:tcPr>
          <w:p w14:paraId="6C0FCFB1"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5.00</w:t>
            </w:r>
          </w:p>
        </w:tc>
        <w:tc>
          <w:tcPr>
            <w:tcW w:w="0" w:type="auto"/>
            <w:shd w:val="clear" w:color="auto" w:fill="FFFFFF"/>
          </w:tcPr>
          <w:p w14:paraId="359F9ED4"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2.715</w:t>
            </w:r>
          </w:p>
        </w:tc>
        <w:tc>
          <w:tcPr>
            <w:tcW w:w="971" w:type="dxa"/>
            <w:shd w:val="clear" w:color="auto" w:fill="FFFFFF"/>
          </w:tcPr>
          <w:p w14:paraId="479D09A6" w14:textId="77777777" w:rsidR="00AD4E6C" w:rsidRPr="000853E5" w:rsidRDefault="00AD4E6C" w:rsidP="00E80C90">
            <w:pPr>
              <w:adjustRightInd w:val="0"/>
              <w:spacing w:after="0"/>
              <w:ind w:left="60" w:right="60"/>
              <w:jc w:val="center"/>
              <w:rPr>
                <w:rFonts w:eastAsia="Calibri"/>
                <w:sz w:val="18"/>
                <w:szCs w:val="18"/>
              </w:rPr>
            </w:pPr>
            <w:r w:rsidRPr="000853E5">
              <w:rPr>
                <w:rFonts w:eastAsia="Calibri"/>
                <w:sz w:val="18"/>
                <w:szCs w:val="18"/>
              </w:rPr>
              <w:t>1.047</w:t>
            </w:r>
          </w:p>
        </w:tc>
      </w:tr>
    </w:tbl>
    <w:p w14:paraId="7F9E78ED" w14:textId="77777777" w:rsidR="00BA7582" w:rsidRPr="009501E0" w:rsidRDefault="00BA7582" w:rsidP="00BA7582">
      <w:pPr>
        <w:spacing w:before="240" w:after="0"/>
        <w:ind w:right="-308"/>
        <w:rPr>
          <w:rFonts w:eastAsia="Calibri"/>
          <w:iCs/>
          <w:szCs w:val="24"/>
        </w:rPr>
      </w:pPr>
      <w:r>
        <w:rPr>
          <w:rFonts w:eastAsia="Calibri"/>
          <w:szCs w:val="24"/>
        </w:rPr>
        <w:t>Table 2</w:t>
      </w:r>
      <w:r w:rsidRPr="009501E0">
        <w:rPr>
          <w:rFonts w:eastAsia="Calibri"/>
          <w:szCs w:val="24"/>
        </w:rPr>
        <w:t xml:space="preserve"> illustrates that out of 148 respondents, 40% agreed that </w:t>
      </w:r>
      <w:r w:rsidRPr="009501E0">
        <w:rPr>
          <w:rFonts w:eastAsia="Calibri"/>
          <w:bCs/>
          <w:szCs w:val="24"/>
          <w:lang w:eastAsia="ar-SA"/>
        </w:rPr>
        <w:t xml:space="preserve">they were </w:t>
      </w:r>
      <w:r w:rsidRPr="009501E0">
        <w:rPr>
          <w:szCs w:val="24"/>
        </w:rPr>
        <w:t xml:space="preserve">satisfied with the current reward programs by their employer </w:t>
      </w:r>
      <w:r w:rsidRPr="009501E0">
        <w:rPr>
          <w:rFonts w:eastAsia="Calibri"/>
          <w:iCs/>
          <w:szCs w:val="24"/>
        </w:rPr>
        <w:t>(mean = 4.153</w:t>
      </w:r>
      <w:r w:rsidRPr="009501E0">
        <w:rPr>
          <w:rFonts w:eastAsia="Calibri"/>
          <w:szCs w:val="24"/>
        </w:rPr>
        <w:t xml:space="preserve">; </w:t>
      </w:r>
      <w:r w:rsidRPr="009501E0">
        <w:rPr>
          <w:rFonts w:eastAsia="Calibri"/>
          <w:iCs/>
          <w:szCs w:val="24"/>
        </w:rPr>
        <w:t xml:space="preserve">S.D =1.813). It was also observed that, </w:t>
      </w:r>
      <w:r w:rsidRPr="009501E0">
        <w:rPr>
          <w:rFonts w:eastAsia="Calibri"/>
          <w:szCs w:val="24"/>
        </w:rPr>
        <w:t>70% of the respondents did</w:t>
      </w:r>
      <w:r w:rsidRPr="009501E0">
        <w:rPr>
          <w:rFonts w:eastAsia="Calibri"/>
          <w:iCs/>
          <w:szCs w:val="24"/>
        </w:rPr>
        <w:t xml:space="preserve"> </w:t>
      </w:r>
      <w:r w:rsidRPr="009501E0">
        <w:rPr>
          <w:rFonts w:eastAsia="Calibri"/>
          <w:szCs w:val="24"/>
        </w:rPr>
        <w:t xml:space="preserve">agree that </w:t>
      </w:r>
      <w:r w:rsidRPr="009501E0">
        <w:rPr>
          <w:szCs w:val="24"/>
        </w:rPr>
        <w:t xml:space="preserve">work life balance enhanced their work moral </w:t>
      </w:r>
      <w:r w:rsidRPr="009501E0">
        <w:rPr>
          <w:rFonts w:eastAsia="Calibri"/>
          <w:iCs/>
          <w:szCs w:val="24"/>
        </w:rPr>
        <w:t>(mean = 2.538</w:t>
      </w:r>
      <w:r w:rsidRPr="009501E0">
        <w:rPr>
          <w:rFonts w:eastAsia="Calibri"/>
          <w:szCs w:val="24"/>
        </w:rPr>
        <w:t xml:space="preserve">; </w:t>
      </w:r>
      <w:r w:rsidRPr="009501E0">
        <w:rPr>
          <w:rFonts w:eastAsia="Calibri"/>
          <w:iCs/>
          <w:szCs w:val="24"/>
        </w:rPr>
        <w:t xml:space="preserve">S.D =1.012). 100% agreed that </w:t>
      </w:r>
      <w:r w:rsidRPr="009501E0">
        <w:rPr>
          <w:szCs w:val="24"/>
        </w:rPr>
        <w:t xml:space="preserve">promotion enhanced work morale </w:t>
      </w:r>
      <w:r w:rsidRPr="009501E0">
        <w:rPr>
          <w:rFonts w:eastAsia="Calibri"/>
          <w:iCs/>
          <w:szCs w:val="24"/>
        </w:rPr>
        <w:t>(mean = 1.000</w:t>
      </w:r>
      <w:r w:rsidRPr="009501E0">
        <w:rPr>
          <w:rFonts w:eastAsia="Calibri"/>
          <w:szCs w:val="24"/>
        </w:rPr>
        <w:t xml:space="preserve">; </w:t>
      </w:r>
      <w:r w:rsidRPr="009501E0">
        <w:rPr>
          <w:rFonts w:eastAsia="Calibri"/>
          <w:iCs/>
          <w:szCs w:val="24"/>
        </w:rPr>
        <w:t>S.D =0.000)</w:t>
      </w:r>
      <w:r w:rsidRPr="009501E0">
        <w:rPr>
          <w:szCs w:val="24"/>
        </w:rPr>
        <w:t xml:space="preserve">. Similarly, when recognised work morale was enhanced; when all agreed that </w:t>
      </w:r>
      <w:r>
        <w:rPr>
          <w:szCs w:val="24"/>
        </w:rPr>
        <w:t>EMPLOYEE JOB OUTPUT</w:t>
      </w:r>
      <w:r w:rsidRPr="009501E0">
        <w:rPr>
          <w:szCs w:val="24"/>
        </w:rPr>
        <w:t xml:space="preserve"> was not the only thing that motivated staff </w:t>
      </w:r>
      <w:r w:rsidRPr="009501E0">
        <w:rPr>
          <w:rFonts w:eastAsia="Calibri"/>
          <w:iCs/>
          <w:szCs w:val="24"/>
        </w:rPr>
        <w:t>(mean = 1.000</w:t>
      </w:r>
      <w:r w:rsidRPr="009501E0">
        <w:rPr>
          <w:rFonts w:eastAsia="Calibri"/>
          <w:szCs w:val="24"/>
        </w:rPr>
        <w:t xml:space="preserve">; </w:t>
      </w:r>
      <w:r w:rsidRPr="009501E0">
        <w:rPr>
          <w:rFonts w:eastAsia="Calibri"/>
          <w:iCs/>
          <w:szCs w:val="24"/>
        </w:rPr>
        <w:t>S.D =0.000). 7</w:t>
      </w:r>
      <w:r w:rsidRPr="009501E0">
        <w:rPr>
          <w:rFonts w:eastAsia="Calibri"/>
          <w:szCs w:val="24"/>
        </w:rPr>
        <w:t xml:space="preserve">7% of respondents agreed that </w:t>
      </w:r>
      <w:r w:rsidRPr="009501E0">
        <w:rPr>
          <w:szCs w:val="24"/>
          <w:lang w:val="it-IT"/>
        </w:rPr>
        <w:t>job out put was guaranteed by a good working envirornment</w:t>
      </w:r>
      <w:r w:rsidRPr="009501E0">
        <w:rPr>
          <w:rFonts w:eastAsia="Calibri"/>
        </w:rPr>
        <w:t xml:space="preserve"> while 23% disagreed </w:t>
      </w:r>
      <w:r w:rsidRPr="009501E0">
        <w:rPr>
          <w:rFonts w:eastAsia="Calibri"/>
          <w:iCs/>
          <w:szCs w:val="24"/>
        </w:rPr>
        <w:t>(mean = 2.715</w:t>
      </w:r>
      <w:r w:rsidRPr="009501E0">
        <w:rPr>
          <w:rFonts w:eastAsia="Calibri"/>
          <w:szCs w:val="24"/>
        </w:rPr>
        <w:t xml:space="preserve">; </w:t>
      </w:r>
      <w:r w:rsidRPr="009501E0">
        <w:rPr>
          <w:rFonts w:eastAsia="Calibri"/>
          <w:iCs/>
          <w:szCs w:val="24"/>
        </w:rPr>
        <w:t>S.D =1.047). Similarly, 77</w:t>
      </w:r>
      <w:r w:rsidRPr="009501E0">
        <w:rPr>
          <w:rFonts w:eastAsia="Calibri"/>
          <w:szCs w:val="24"/>
        </w:rPr>
        <w:t xml:space="preserve">% of respondents agreed that </w:t>
      </w:r>
      <w:r w:rsidRPr="009501E0">
        <w:rPr>
          <w:szCs w:val="24"/>
        </w:rPr>
        <w:t>reward programs enhanced employee satisfaction to a great level</w:t>
      </w:r>
      <w:r w:rsidRPr="009501E0">
        <w:rPr>
          <w:rFonts w:eastAsia="Calibri"/>
          <w:iCs/>
          <w:szCs w:val="24"/>
        </w:rPr>
        <w:t>, though 23% disagreed (mean = 2.715</w:t>
      </w:r>
      <w:r w:rsidRPr="009501E0">
        <w:rPr>
          <w:rFonts w:eastAsia="Calibri"/>
          <w:szCs w:val="24"/>
        </w:rPr>
        <w:t xml:space="preserve">; </w:t>
      </w:r>
      <w:r w:rsidRPr="009501E0">
        <w:rPr>
          <w:rFonts w:eastAsia="Calibri"/>
          <w:iCs/>
          <w:szCs w:val="24"/>
        </w:rPr>
        <w:t xml:space="preserve">S.D =1.047). </w:t>
      </w:r>
    </w:p>
    <w:p w14:paraId="68FE4B99" w14:textId="44D3FE64" w:rsidR="00BA7582" w:rsidRDefault="00AD4E6C" w:rsidP="00BA7582">
      <w:pPr>
        <w:adjustRightInd w:val="0"/>
        <w:spacing w:after="0"/>
        <w:rPr>
          <w:rFonts w:eastAsia="Calibri"/>
          <w:szCs w:val="24"/>
        </w:rPr>
      </w:pPr>
      <w:r>
        <w:rPr>
          <w:b/>
          <w:bCs/>
          <w:iCs/>
          <w:szCs w:val="28"/>
          <w:lang w:eastAsia="ar-SA"/>
        </w:rPr>
        <w:t xml:space="preserve">Regression Analysis </w:t>
      </w:r>
      <w:r w:rsidR="00BA7582">
        <w:rPr>
          <w:b/>
          <w:bCs/>
          <w:iCs/>
          <w:szCs w:val="28"/>
          <w:lang w:eastAsia="ar-SA"/>
        </w:rPr>
        <w:t>of Recognition and Employee Job Output</w:t>
      </w:r>
    </w:p>
    <w:p w14:paraId="7EA7158E" w14:textId="7797AFE0" w:rsidR="00BA7582" w:rsidRDefault="00BA7582" w:rsidP="00BA7582">
      <w:pPr>
        <w:spacing w:after="0"/>
        <w:rPr>
          <w:rFonts w:eastAsia="Calibri"/>
          <w:szCs w:val="24"/>
        </w:rPr>
      </w:pPr>
      <w:bookmarkStart w:id="14" w:name="_Toc38121812"/>
      <w:bookmarkStart w:id="15" w:name="_Toc41568877"/>
      <w:r w:rsidRPr="009501E0">
        <w:rPr>
          <w:rFonts w:eastAsia="Calibri"/>
          <w:szCs w:val="24"/>
        </w:rPr>
        <w:t xml:space="preserve">The study was set in its objective one to establish the effect of recognition on employee job output of the </w:t>
      </w:r>
      <w:r>
        <w:rPr>
          <w:rFonts w:eastAsia="Calibri"/>
          <w:szCs w:val="24"/>
        </w:rPr>
        <w:t>Faith Based</w:t>
      </w:r>
      <w:r w:rsidRPr="009501E0">
        <w:rPr>
          <w:rFonts w:eastAsia="Calibri"/>
          <w:szCs w:val="24"/>
        </w:rPr>
        <w:t xml:space="preserve"> Health Facilities in Kakamega County. The results were as put i</w:t>
      </w:r>
      <w:r>
        <w:rPr>
          <w:rFonts w:eastAsia="Calibri"/>
          <w:szCs w:val="24"/>
        </w:rPr>
        <w:t>n Table 3</w:t>
      </w:r>
      <w:r w:rsidRPr="009501E0">
        <w:rPr>
          <w:rFonts w:eastAsia="Calibri"/>
          <w:szCs w:val="24"/>
        </w:rPr>
        <w:t>.</w:t>
      </w:r>
    </w:p>
    <w:p w14:paraId="11431C90" w14:textId="77777777" w:rsidR="00440EC3" w:rsidRPr="009501E0" w:rsidRDefault="00440EC3" w:rsidP="00BA7582">
      <w:pPr>
        <w:spacing w:after="0"/>
        <w:rPr>
          <w:rFonts w:eastAsia="Calibri"/>
          <w:szCs w:val="24"/>
        </w:rPr>
      </w:pPr>
    </w:p>
    <w:p w14:paraId="6AF2D4C8" w14:textId="77777777" w:rsidR="00BA7582" w:rsidRDefault="00BA7582" w:rsidP="00BA7582">
      <w:pPr>
        <w:rPr>
          <w:b/>
          <w:bCs/>
          <w:szCs w:val="24"/>
        </w:rPr>
      </w:pPr>
      <w:r>
        <w:rPr>
          <w:b/>
          <w:bCs/>
          <w:szCs w:val="24"/>
        </w:rPr>
        <w:br w:type="page"/>
      </w:r>
    </w:p>
    <w:p w14:paraId="4E4F93E2" w14:textId="77777777" w:rsidR="00440EC3" w:rsidRDefault="00440EC3" w:rsidP="00BA7582">
      <w:pPr>
        <w:spacing w:after="0"/>
        <w:jc w:val="center"/>
        <w:rPr>
          <w:b/>
          <w:bCs/>
          <w:szCs w:val="24"/>
        </w:rPr>
      </w:pPr>
    </w:p>
    <w:p w14:paraId="00D9E197" w14:textId="721C9A12" w:rsidR="00BA7582" w:rsidRPr="009501E0" w:rsidRDefault="00BA7582" w:rsidP="00BA7582">
      <w:pPr>
        <w:spacing w:after="0"/>
        <w:jc w:val="center"/>
        <w:rPr>
          <w:b/>
          <w:bCs/>
          <w:szCs w:val="24"/>
          <w:lang w:eastAsia="en-GB"/>
        </w:rPr>
      </w:pPr>
      <w:r>
        <w:rPr>
          <w:b/>
          <w:bCs/>
          <w:szCs w:val="24"/>
        </w:rPr>
        <w:t>Table 3</w:t>
      </w:r>
      <w:r w:rsidRPr="009501E0">
        <w:rPr>
          <w:b/>
          <w:bCs/>
          <w:szCs w:val="24"/>
        </w:rPr>
        <w:t>:</w:t>
      </w:r>
      <w:r w:rsidRPr="009501E0">
        <w:rPr>
          <w:b/>
          <w:bCs/>
          <w:szCs w:val="24"/>
          <w:lang w:eastAsia="en-GB"/>
        </w:rPr>
        <w:t xml:space="preserve"> </w:t>
      </w:r>
      <w:r w:rsidRPr="009501E0">
        <w:rPr>
          <w:b/>
          <w:bCs/>
          <w:szCs w:val="24"/>
          <w:lang w:eastAsia="ar-SA"/>
        </w:rPr>
        <w:t>Recognition and Employee Job Output</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
        <w:gridCol w:w="578"/>
        <w:gridCol w:w="956"/>
        <w:gridCol w:w="782"/>
        <w:gridCol w:w="378"/>
        <w:gridCol w:w="1122"/>
        <w:gridCol w:w="424"/>
        <w:gridCol w:w="1002"/>
        <w:gridCol w:w="245"/>
        <w:gridCol w:w="1210"/>
        <w:gridCol w:w="685"/>
        <w:gridCol w:w="753"/>
        <w:gridCol w:w="242"/>
        <w:gridCol w:w="357"/>
        <w:gridCol w:w="666"/>
        <w:gridCol w:w="1219"/>
      </w:tblGrid>
      <w:tr w:rsidR="00BA7582" w:rsidRPr="000853E5" w14:paraId="18B2D148" w14:textId="77777777" w:rsidTr="00E80C90">
        <w:trPr>
          <w:cantSplit/>
          <w:trHeight w:val="278"/>
          <w:jc w:val="center"/>
        </w:trPr>
        <w:tc>
          <w:tcPr>
            <w:tcW w:w="5000" w:type="pct"/>
            <w:gridSpan w:val="16"/>
            <w:shd w:val="clear" w:color="auto" w:fill="FFFFFF"/>
            <w:vAlign w:val="bottom"/>
          </w:tcPr>
          <w:p w14:paraId="41B004BE" w14:textId="77777777" w:rsidR="00BA7582" w:rsidRPr="000853E5" w:rsidRDefault="00BA7582" w:rsidP="00440EC3">
            <w:pPr>
              <w:pBdr>
                <w:top w:val="single" w:sz="4" w:space="1" w:color="auto"/>
              </w:pBdr>
              <w:adjustRightInd w:val="0"/>
              <w:spacing w:before="0" w:after="0"/>
              <w:jc w:val="left"/>
              <w:rPr>
                <w:rFonts w:eastAsia="Calibri"/>
                <w:sz w:val="18"/>
                <w:szCs w:val="18"/>
                <w:lang w:eastAsia="en-GB"/>
              </w:rPr>
            </w:pPr>
            <w:r w:rsidRPr="000853E5">
              <w:rPr>
                <w:rFonts w:eastAsia="Calibri"/>
                <w:b/>
                <w:sz w:val="18"/>
                <w:szCs w:val="18"/>
                <w:lang w:eastAsia="ar-SA"/>
              </w:rPr>
              <w:t>Model Summary</w:t>
            </w:r>
          </w:p>
        </w:tc>
      </w:tr>
      <w:tr w:rsidR="00BA7582" w:rsidRPr="000853E5" w14:paraId="1EA8D65F" w14:textId="77777777" w:rsidTr="00E80C90">
        <w:trPr>
          <w:cantSplit/>
          <w:trHeight w:val="282"/>
          <w:jc w:val="center"/>
        </w:trPr>
        <w:tc>
          <w:tcPr>
            <w:tcW w:w="5" w:type="pct"/>
            <w:vMerge w:val="restart"/>
            <w:shd w:val="clear" w:color="auto" w:fill="FFFFFF"/>
            <w:vAlign w:val="bottom"/>
          </w:tcPr>
          <w:p w14:paraId="1F137772" w14:textId="77777777" w:rsidR="00BA7582" w:rsidRPr="000853E5" w:rsidRDefault="00BA7582" w:rsidP="00440EC3">
            <w:pPr>
              <w:adjustRightInd w:val="0"/>
              <w:spacing w:before="0" w:after="0"/>
              <w:jc w:val="left"/>
              <w:rPr>
                <w:rFonts w:eastAsia="Calibri"/>
                <w:sz w:val="18"/>
                <w:szCs w:val="18"/>
                <w:lang w:eastAsia="en-GB"/>
              </w:rPr>
            </w:pPr>
          </w:p>
        </w:tc>
        <w:tc>
          <w:tcPr>
            <w:tcW w:w="722" w:type="pct"/>
            <w:gridSpan w:val="2"/>
            <w:vMerge w:val="restart"/>
            <w:shd w:val="clear" w:color="auto" w:fill="FFFFFF"/>
            <w:vAlign w:val="bottom"/>
          </w:tcPr>
          <w:p w14:paraId="48DA2469"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R</w:t>
            </w:r>
          </w:p>
        </w:tc>
        <w:tc>
          <w:tcPr>
            <w:tcW w:w="546" w:type="pct"/>
            <w:gridSpan w:val="2"/>
            <w:vMerge w:val="restart"/>
            <w:shd w:val="clear" w:color="auto" w:fill="FFFFFF"/>
            <w:vAlign w:val="bottom"/>
          </w:tcPr>
          <w:p w14:paraId="73B39B5F"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R Squared</w:t>
            </w:r>
          </w:p>
        </w:tc>
        <w:tc>
          <w:tcPr>
            <w:tcW w:w="728" w:type="pct"/>
            <w:gridSpan w:val="2"/>
            <w:vMerge w:val="restart"/>
            <w:shd w:val="clear" w:color="auto" w:fill="FFFFFF"/>
            <w:vAlign w:val="bottom"/>
          </w:tcPr>
          <w:p w14:paraId="4C5C7370"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Adjusted R Squared</w:t>
            </w:r>
          </w:p>
        </w:tc>
        <w:tc>
          <w:tcPr>
            <w:tcW w:w="586" w:type="pct"/>
            <w:gridSpan w:val="2"/>
            <w:vMerge w:val="restart"/>
            <w:shd w:val="clear" w:color="auto" w:fill="FFFFFF"/>
            <w:vAlign w:val="bottom"/>
          </w:tcPr>
          <w:p w14:paraId="11C56722"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Standard Error of the Estimate</w:t>
            </w:r>
          </w:p>
        </w:tc>
        <w:tc>
          <w:tcPr>
            <w:tcW w:w="2414" w:type="pct"/>
            <w:gridSpan w:val="7"/>
            <w:shd w:val="clear" w:color="auto" w:fill="FFFFFF"/>
            <w:vAlign w:val="bottom"/>
          </w:tcPr>
          <w:p w14:paraId="5D1235DA"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Change Statistics</w:t>
            </w:r>
          </w:p>
        </w:tc>
      </w:tr>
      <w:tr w:rsidR="00BA7582" w:rsidRPr="000853E5" w14:paraId="45214CE4" w14:textId="77777777" w:rsidTr="00E80C90">
        <w:trPr>
          <w:cantSplit/>
          <w:trHeight w:val="282"/>
          <w:jc w:val="center"/>
        </w:trPr>
        <w:tc>
          <w:tcPr>
            <w:tcW w:w="5" w:type="pct"/>
            <w:vMerge/>
            <w:shd w:val="clear" w:color="auto" w:fill="FFFFFF"/>
            <w:vAlign w:val="bottom"/>
          </w:tcPr>
          <w:p w14:paraId="4E34BCBF" w14:textId="77777777" w:rsidR="00BA7582" w:rsidRPr="000853E5" w:rsidRDefault="00BA7582" w:rsidP="00440EC3">
            <w:pPr>
              <w:adjustRightInd w:val="0"/>
              <w:spacing w:before="0" w:after="0"/>
              <w:jc w:val="left"/>
              <w:rPr>
                <w:rFonts w:eastAsia="Calibri"/>
                <w:sz w:val="18"/>
                <w:szCs w:val="18"/>
                <w:lang w:eastAsia="en-GB"/>
              </w:rPr>
            </w:pPr>
          </w:p>
        </w:tc>
        <w:tc>
          <w:tcPr>
            <w:tcW w:w="722" w:type="pct"/>
            <w:gridSpan w:val="2"/>
            <w:vMerge/>
            <w:shd w:val="clear" w:color="auto" w:fill="FFFFFF"/>
            <w:vAlign w:val="bottom"/>
          </w:tcPr>
          <w:p w14:paraId="5839DB1B" w14:textId="77777777" w:rsidR="00BA7582" w:rsidRPr="000853E5" w:rsidRDefault="00BA7582" w:rsidP="00440EC3">
            <w:pPr>
              <w:adjustRightInd w:val="0"/>
              <w:spacing w:before="0" w:after="0"/>
              <w:jc w:val="left"/>
              <w:rPr>
                <w:rFonts w:eastAsia="Calibri"/>
                <w:sz w:val="18"/>
                <w:szCs w:val="18"/>
                <w:lang w:eastAsia="en-GB"/>
              </w:rPr>
            </w:pPr>
          </w:p>
        </w:tc>
        <w:tc>
          <w:tcPr>
            <w:tcW w:w="546" w:type="pct"/>
            <w:gridSpan w:val="2"/>
            <w:vMerge/>
            <w:shd w:val="clear" w:color="auto" w:fill="FFFFFF"/>
            <w:vAlign w:val="bottom"/>
          </w:tcPr>
          <w:p w14:paraId="3E976DFB" w14:textId="77777777" w:rsidR="00BA7582" w:rsidRPr="000853E5" w:rsidRDefault="00BA7582" w:rsidP="00440EC3">
            <w:pPr>
              <w:adjustRightInd w:val="0"/>
              <w:spacing w:before="0" w:after="0"/>
              <w:jc w:val="center"/>
              <w:rPr>
                <w:rFonts w:eastAsia="Calibri"/>
                <w:sz w:val="18"/>
                <w:szCs w:val="18"/>
                <w:lang w:eastAsia="en-GB"/>
              </w:rPr>
            </w:pPr>
          </w:p>
        </w:tc>
        <w:tc>
          <w:tcPr>
            <w:tcW w:w="728" w:type="pct"/>
            <w:gridSpan w:val="2"/>
            <w:vMerge/>
            <w:shd w:val="clear" w:color="auto" w:fill="FFFFFF"/>
            <w:vAlign w:val="bottom"/>
          </w:tcPr>
          <w:p w14:paraId="5263017C" w14:textId="77777777" w:rsidR="00BA7582" w:rsidRPr="000853E5" w:rsidRDefault="00BA7582" w:rsidP="00440EC3">
            <w:pPr>
              <w:adjustRightInd w:val="0"/>
              <w:spacing w:before="0" w:after="0"/>
              <w:jc w:val="center"/>
              <w:rPr>
                <w:rFonts w:eastAsia="Calibri"/>
                <w:sz w:val="18"/>
                <w:szCs w:val="18"/>
                <w:lang w:eastAsia="en-GB"/>
              </w:rPr>
            </w:pPr>
          </w:p>
        </w:tc>
        <w:tc>
          <w:tcPr>
            <w:tcW w:w="586" w:type="pct"/>
            <w:gridSpan w:val="2"/>
            <w:vMerge/>
            <w:shd w:val="clear" w:color="auto" w:fill="FFFFFF"/>
            <w:vAlign w:val="bottom"/>
          </w:tcPr>
          <w:p w14:paraId="3B3CE0F1" w14:textId="77777777" w:rsidR="00BA7582" w:rsidRPr="000853E5" w:rsidRDefault="00BA7582" w:rsidP="00440EC3">
            <w:pPr>
              <w:adjustRightInd w:val="0"/>
              <w:spacing w:before="0" w:after="0"/>
              <w:jc w:val="center"/>
              <w:rPr>
                <w:rFonts w:eastAsia="Calibri"/>
                <w:sz w:val="18"/>
                <w:szCs w:val="18"/>
                <w:lang w:eastAsia="en-GB"/>
              </w:rPr>
            </w:pPr>
          </w:p>
        </w:tc>
        <w:tc>
          <w:tcPr>
            <w:tcW w:w="569" w:type="pct"/>
            <w:shd w:val="clear" w:color="auto" w:fill="FFFFFF"/>
            <w:vAlign w:val="bottom"/>
          </w:tcPr>
          <w:p w14:paraId="298E50CC"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R Squared Change</w:t>
            </w:r>
          </w:p>
        </w:tc>
        <w:tc>
          <w:tcPr>
            <w:tcW w:w="676" w:type="pct"/>
            <w:gridSpan w:val="2"/>
            <w:shd w:val="clear" w:color="auto" w:fill="FFFFFF"/>
            <w:vAlign w:val="bottom"/>
          </w:tcPr>
          <w:p w14:paraId="53BE7461"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F Change</w:t>
            </w:r>
          </w:p>
        </w:tc>
        <w:tc>
          <w:tcPr>
            <w:tcW w:w="282" w:type="pct"/>
            <w:gridSpan w:val="2"/>
            <w:shd w:val="clear" w:color="auto" w:fill="FFFFFF"/>
            <w:vAlign w:val="bottom"/>
          </w:tcPr>
          <w:p w14:paraId="4C839803"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df1</w:t>
            </w:r>
          </w:p>
        </w:tc>
        <w:tc>
          <w:tcPr>
            <w:tcW w:w="313" w:type="pct"/>
            <w:shd w:val="clear" w:color="auto" w:fill="FFFFFF"/>
            <w:vAlign w:val="bottom"/>
          </w:tcPr>
          <w:p w14:paraId="6F6B7EB5"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df2</w:t>
            </w:r>
          </w:p>
        </w:tc>
        <w:tc>
          <w:tcPr>
            <w:tcW w:w="575" w:type="pct"/>
            <w:shd w:val="clear" w:color="auto" w:fill="FFFFFF"/>
            <w:vAlign w:val="bottom"/>
          </w:tcPr>
          <w:p w14:paraId="09E8DADF"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Sig. F Change</w:t>
            </w:r>
          </w:p>
        </w:tc>
      </w:tr>
      <w:tr w:rsidR="00BA7582" w:rsidRPr="000853E5" w14:paraId="2AE21715" w14:textId="77777777" w:rsidTr="00E80C90">
        <w:trPr>
          <w:cantSplit/>
          <w:trHeight w:val="294"/>
          <w:jc w:val="center"/>
        </w:trPr>
        <w:tc>
          <w:tcPr>
            <w:tcW w:w="5" w:type="pct"/>
            <w:shd w:val="clear" w:color="auto" w:fill="FFFFFF"/>
          </w:tcPr>
          <w:p w14:paraId="298FA34B" w14:textId="77777777" w:rsidR="00BA7582" w:rsidRPr="000853E5" w:rsidRDefault="00BA7582" w:rsidP="00440EC3">
            <w:pPr>
              <w:adjustRightInd w:val="0"/>
              <w:spacing w:before="0" w:after="0"/>
              <w:jc w:val="left"/>
              <w:rPr>
                <w:rFonts w:eastAsia="Calibri"/>
                <w:sz w:val="18"/>
                <w:szCs w:val="18"/>
                <w:lang w:eastAsia="en-GB"/>
              </w:rPr>
            </w:pPr>
          </w:p>
        </w:tc>
        <w:tc>
          <w:tcPr>
            <w:tcW w:w="722" w:type="pct"/>
            <w:gridSpan w:val="2"/>
            <w:shd w:val="clear" w:color="auto" w:fill="FFFFFF"/>
            <w:vAlign w:val="center"/>
          </w:tcPr>
          <w:p w14:paraId="06782D45" w14:textId="77777777" w:rsidR="00BA7582" w:rsidRPr="000853E5" w:rsidRDefault="00BA7582" w:rsidP="00440EC3">
            <w:pPr>
              <w:adjustRightInd w:val="0"/>
              <w:spacing w:before="0" w:after="0"/>
              <w:jc w:val="left"/>
              <w:rPr>
                <w:rFonts w:eastAsia="Calibri"/>
                <w:sz w:val="18"/>
                <w:szCs w:val="18"/>
              </w:rPr>
            </w:pPr>
            <w:r w:rsidRPr="000853E5">
              <w:rPr>
                <w:rFonts w:eastAsia="Calibri"/>
                <w:sz w:val="18"/>
                <w:szCs w:val="18"/>
              </w:rPr>
              <w:t>0.655</w:t>
            </w:r>
            <w:r w:rsidRPr="000853E5">
              <w:rPr>
                <w:rFonts w:eastAsia="Calibri"/>
                <w:sz w:val="18"/>
                <w:szCs w:val="18"/>
                <w:vertAlign w:val="superscript"/>
              </w:rPr>
              <w:t>a</w:t>
            </w:r>
          </w:p>
        </w:tc>
        <w:tc>
          <w:tcPr>
            <w:tcW w:w="546" w:type="pct"/>
            <w:gridSpan w:val="2"/>
            <w:shd w:val="clear" w:color="auto" w:fill="FFFFFF"/>
            <w:vAlign w:val="center"/>
          </w:tcPr>
          <w:p w14:paraId="4B6D6C4F"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0.430</w:t>
            </w:r>
          </w:p>
        </w:tc>
        <w:tc>
          <w:tcPr>
            <w:tcW w:w="728" w:type="pct"/>
            <w:gridSpan w:val="2"/>
            <w:shd w:val="clear" w:color="auto" w:fill="FFFFFF"/>
            <w:vAlign w:val="center"/>
          </w:tcPr>
          <w:p w14:paraId="3FE0EE0A"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0.426</w:t>
            </w:r>
          </w:p>
        </w:tc>
        <w:tc>
          <w:tcPr>
            <w:tcW w:w="586" w:type="pct"/>
            <w:gridSpan w:val="2"/>
            <w:shd w:val="clear" w:color="auto" w:fill="FFFFFF"/>
            <w:vAlign w:val="center"/>
          </w:tcPr>
          <w:p w14:paraId="3318B938"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0.44693</w:t>
            </w:r>
          </w:p>
        </w:tc>
        <w:tc>
          <w:tcPr>
            <w:tcW w:w="569" w:type="pct"/>
            <w:shd w:val="clear" w:color="auto" w:fill="FFFFFF"/>
            <w:vAlign w:val="center"/>
          </w:tcPr>
          <w:p w14:paraId="56866D0A"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0.430</w:t>
            </w:r>
          </w:p>
        </w:tc>
        <w:tc>
          <w:tcPr>
            <w:tcW w:w="676" w:type="pct"/>
            <w:gridSpan w:val="2"/>
            <w:shd w:val="clear" w:color="auto" w:fill="FFFFFF"/>
            <w:vAlign w:val="center"/>
          </w:tcPr>
          <w:p w14:paraId="7E11EE59"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109.991</w:t>
            </w:r>
          </w:p>
        </w:tc>
        <w:tc>
          <w:tcPr>
            <w:tcW w:w="282" w:type="pct"/>
            <w:gridSpan w:val="2"/>
            <w:shd w:val="clear" w:color="auto" w:fill="FFFFFF"/>
            <w:vAlign w:val="center"/>
          </w:tcPr>
          <w:p w14:paraId="10F1C4BF"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w:t>
            </w:r>
          </w:p>
        </w:tc>
        <w:tc>
          <w:tcPr>
            <w:tcW w:w="313" w:type="pct"/>
            <w:shd w:val="clear" w:color="auto" w:fill="FFFFFF"/>
            <w:vAlign w:val="center"/>
          </w:tcPr>
          <w:p w14:paraId="261582F8"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146</w:t>
            </w:r>
          </w:p>
        </w:tc>
        <w:tc>
          <w:tcPr>
            <w:tcW w:w="575" w:type="pct"/>
            <w:shd w:val="clear" w:color="auto" w:fill="FFFFFF"/>
            <w:vAlign w:val="center"/>
          </w:tcPr>
          <w:p w14:paraId="224E24AF"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0.000</w:t>
            </w:r>
          </w:p>
        </w:tc>
      </w:tr>
      <w:tr w:rsidR="00BA7582" w:rsidRPr="000853E5" w14:paraId="0A9E94F0" w14:textId="77777777" w:rsidTr="00E80C90">
        <w:trPr>
          <w:cantSplit/>
          <w:trHeight w:val="562"/>
          <w:jc w:val="center"/>
        </w:trPr>
        <w:tc>
          <w:tcPr>
            <w:tcW w:w="5000" w:type="pct"/>
            <w:gridSpan w:val="16"/>
            <w:shd w:val="clear" w:color="auto" w:fill="FFFFFF"/>
            <w:vAlign w:val="bottom"/>
          </w:tcPr>
          <w:p w14:paraId="3E9C3B60"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b/>
                <w:sz w:val="18"/>
                <w:szCs w:val="18"/>
                <w:lang w:eastAsia="en-GB"/>
              </w:rPr>
              <w:t>ANOVA</w:t>
            </w:r>
          </w:p>
        </w:tc>
      </w:tr>
      <w:tr w:rsidR="00BA7582" w:rsidRPr="000853E5" w14:paraId="72150B21" w14:textId="77777777" w:rsidTr="00E80C90">
        <w:trPr>
          <w:cantSplit/>
          <w:trHeight w:val="562"/>
          <w:jc w:val="center"/>
        </w:trPr>
        <w:tc>
          <w:tcPr>
            <w:tcW w:w="1273" w:type="pct"/>
            <w:gridSpan w:val="5"/>
            <w:shd w:val="clear" w:color="auto" w:fill="FFFFFF"/>
            <w:vAlign w:val="bottom"/>
          </w:tcPr>
          <w:p w14:paraId="00C48479" w14:textId="77777777" w:rsidR="00BA7582" w:rsidRPr="000853E5" w:rsidRDefault="00BA7582" w:rsidP="00440EC3">
            <w:pPr>
              <w:adjustRightInd w:val="0"/>
              <w:spacing w:before="0" w:after="0"/>
              <w:jc w:val="left"/>
              <w:rPr>
                <w:rFonts w:eastAsia="Calibri"/>
                <w:sz w:val="18"/>
                <w:szCs w:val="18"/>
                <w:lang w:eastAsia="en-GB"/>
              </w:rPr>
            </w:pPr>
          </w:p>
        </w:tc>
        <w:tc>
          <w:tcPr>
            <w:tcW w:w="728" w:type="pct"/>
            <w:gridSpan w:val="2"/>
            <w:shd w:val="clear" w:color="auto" w:fill="FFFFFF"/>
            <w:vAlign w:val="bottom"/>
          </w:tcPr>
          <w:p w14:paraId="0E1ABBCD"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Sum of Squares</w:t>
            </w:r>
          </w:p>
        </w:tc>
        <w:tc>
          <w:tcPr>
            <w:tcW w:w="586" w:type="pct"/>
            <w:gridSpan w:val="2"/>
            <w:shd w:val="clear" w:color="auto" w:fill="FFFFFF"/>
            <w:vAlign w:val="bottom"/>
          </w:tcPr>
          <w:p w14:paraId="32A35089"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df</w:t>
            </w:r>
          </w:p>
        </w:tc>
        <w:tc>
          <w:tcPr>
            <w:tcW w:w="569" w:type="pct"/>
            <w:shd w:val="clear" w:color="auto" w:fill="FFFFFF"/>
            <w:vAlign w:val="bottom"/>
          </w:tcPr>
          <w:p w14:paraId="3E556B6D"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Mean Squared</w:t>
            </w:r>
          </w:p>
        </w:tc>
        <w:tc>
          <w:tcPr>
            <w:tcW w:w="676" w:type="pct"/>
            <w:gridSpan w:val="2"/>
            <w:shd w:val="clear" w:color="auto" w:fill="FFFFFF"/>
            <w:vAlign w:val="bottom"/>
          </w:tcPr>
          <w:p w14:paraId="6E071A03"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F</w:t>
            </w:r>
          </w:p>
        </w:tc>
        <w:tc>
          <w:tcPr>
            <w:tcW w:w="1169" w:type="pct"/>
            <w:gridSpan w:val="4"/>
            <w:shd w:val="clear" w:color="auto" w:fill="FFFFFF"/>
            <w:vAlign w:val="bottom"/>
          </w:tcPr>
          <w:p w14:paraId="217DCC58"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Sig.</w:t>
            </w:r>
          </w:p>
        </w:tc>
      </w:tr>
      <w:tr w:rsidR="00BA7582" w:rsidRPr="000853E5" w14:paraId="39FDA669" w14:textId="77777777" w:rsidTr="00E80C90">
        <w:trPr>
          <w:cantSplit/>
          <w:trHeight w:val="282"/>
          <w:jc w:val="center"/>
        </w:trPr>
        <w:tc>
          <w:tcPr>
            <w:tcW w:w="5" w:type="pct"/>
            <w:vMerge w:val="restart"/>
            <w:shd w:val="clear" w:color="auto" w:fill="FFFFFF"/>
          </w:tcPr>
          <w:p w14:paraId="2C58F5EA" w14:textId="77777777" w:rsidR="00BA7582" w:rsidRPr="000853E5" w:rsidRDefault="00BA7582" w:rsidP="00440EC3">
            <w:pPr>
              <w:adjustRightInd w:val="0"/>
              <w:spacing w:before="0" w:after="0"/>
              <w:jc w:val="left"/>
              <w:rPr>
                <w:rFonts w:eastAsia="Calibri"/>
                <w:sz w:val="18"/>
                <w:szCs w:val="18"/>
                <w:lang w:eastAsia="en-GB"/>
              </w:rPr>
            </w:pPr>
          </w:p>
        </w:tc>
        <w:tc>
          <w:tcPr>
            <w:tcW w:w="1268" w:type="pct"/>
            <w:gridSpan w:val="4"/>
            <w:shd w:val="clear" w:color="auto" w:fill="FFFFFF"/>
          </w:tcPr>
          <w:p w14:paraId="6BDECE79"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Regression</w:t>
            </w:r>
          </w:p>
        </w:tc>
        <w:tc>
          <w:tcPr>
            <w:tcW w:w="728" w:type="pct"/>
            <w:gridSpan w:val="2"/>
            <w:shd w:val="clear" w:color="auto" w:fill="FFFFFF"/>
            <w:vAlign w:val="center"/>
          </w:tcPr>
          <w:p w14:paraId="5DA3E833"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21.970</w:t>
            </w:r>
          </w:p>
        </w:tc>
        <w:tc>
          <w:tcPr>
            <w:tcW w:w="586" w:type="pct"/>
            <w:gridSpan w:val="2"/>
            <w:shd w:val="clear" w:color="auto" w:fill="FFFFFF"/>
            <w:vAlign w:val="center"/>
          </w:tcPr>
          <w:p w14:paraId="740FCA43" w14:textId="2E947DDC"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w:t>
            </w:r>
          </w:p>
        </w:tc>
        <w:tc>
          <w:tcPr>
            <w:tcW w:w="569" w:type="pct"/>
            <w:shd w:val="clear" w:color="auto" w:fill="FFFFFF"/>
            <w:vAlign w:val="center"/>
          </w:tcPr>
          <w:p w14:paraId="1CCF4F19"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21.970</w:t>
            </w:r>
          </w:p>
        </w:tc>
        <w:tc>
          <w:tcPr>
            <w:tcW w:w="676" w:type="pct"/>
            <w:gridSpan w:val="2"/>
            <w:shd w:val="clear" w:color="auto" w:fill="FFFFFF"/>
            <w:vAlign w:val="center"/>
          </w:tcPr>
          <w:p w14:paraId="581A3524"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109.991</w:t>
            </w:r>
          </w:p>
        </w:tc>
        <w:tc>
          <w:tcPr>
            <w:tcW w:w="1169" w:type="pct"/>
            <w:gridSpan w:val="4"/>
            <w:shd w:val="clear" w:color="auto" w:fill="FFFFFF"/>
            <w:vAlign w:val="center"/>
          </w:tcPr>
          <w:p w14:paraId="007595BA"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0.000</w:t>
            </w:r>
            <w:r w:rsidRPr="000853E5">
              <w:rPr>
                <w:rFonts w:eastAsia="Calibri"/>
                <w:sz w:val="18"/>
                <w:szCs w:val="18"/>
                <w:vertAlign w:val="superscript"/>
              </w:rPr>
              <w:t>b</w:t>
            </w:r>
          </w:p>
        </w:tc>
      </w:tr>
      <w:tr w:rsidR="00BA7582" w:rsidRPr="000853E5" w14:paraId="400A9866" w14:textId="77777777" w:rsidTr="00E80C90">
        <w:trPr>
          <w:cantSplit/>
          <w:trHeight w:val="282"/>
          <w:jc w:val="center"/>
        </w:trPr>
        <w:tc>
          <w:tcPr>
            <w:tcW w:w="5" w:type="pct"/>
            <w:vMerge/>
            <w:shd w:val="clear" w:color="auto" w:fill="FFFFFF"/>
          </w:tcPr>
          <w:p w14:paraId="52E5D992" w14:textId="77777777" w:rsidR="00BA7582" w:rsidRPr="000853E5" w:rsidRDefault="00BA7582" w:rsidP="00440EC3">
            <w:pPr>
              <w:adjustRightInd w:val="0"/>
              <w:spacing w:before="0" w:after="0"/>
              <w:jc w:val="left"/>
              <w:rPr>
                <w:rFonts w:eastAsia="Calibri"/>
                <w:sz w:val="18"/>
                <w:szCs w:val="18"/>
                <w:lang w:eastAsia="en-GB"/>
              </w:rPr>
            </w:pPr>
          </w:p>
        </w:tc>
        <w:tc>
          <w:tcPr>
            <w:tcW w:w="1268" w:type="pct"/>
            <w:gridSpan w:val="4"/>
            <w:shd w:val="clear" w:color="auto" w:fill="FFFFFF"/>
          </w:tcPr>
          <w:p w14:paraId="56D889A8"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Residual</w:t>
            </w:r>
          </w:p>
        </w:tc>
        <w:tc>
          <w:tcPr>
            <w:tcW w:w="728" w:type="pct"/>
            <w:gridSpan w:val="2"/>
            <w:shd w:val="clear" w:color="auto" w:fill="FFFFFF"/>
            <w:vAlign w:val="center"/>
          </w:tcPr>
          <w:p w14:paraId="4C25E725"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29.163</w:t>
            </w:r>
          </w:p>
        </w:tc>
        <w:tc>
          <w:tcPr>
            <w:tcW w:w="586" w:type="pct"/>
            <w:gridSpan w:val="2"/>
            <w:shd w:val="clear" w:color="auto" w:fill="FFFFFF"/>
            <w:vAlign w:val="center"/>
          </w:tcPr>
          <w:p w14:paraId="65214C9B"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147</w:t>
            </w:r>
          </w:p>
        </w:tc>
        <w:tc>
          <w:tcPr>
            <w:tcW w:w="569" w:type="pct"/>
            <w:shd w:val="clear" w:color="auto" w:fill="FFFFFF"/>
            <w:vAlign w:val="center"/>
          </w:tcPr>
          <w:p w14:paraId="4984D22A"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0.200</w:t>
            </w:r>
          </w:p>
        </w:tc>
        <w:tc>
          <w:tcPr>
            <w:tcW w:w="676" w:type="pct"/>
            <w:gridSpan w:val="2"/>
            <w:shd w:val="clear" w:color="auto" w:fill="FFFFFF"/>
          </w:tcPr>
          <w:p w14:paraId="077F78C4" w14:textId="77777777" w:rsidR="00BA7582" w:rsidRPr="000853E5" w:rsidRDefault="00BA7582" w:rsidP="00440EC3">
            <w:pPr>
              <w:adjustRightInd w:val="0"/>
              <w:spacing w:before="0" w:after="0"/>
              <w:jc w:val="center"/>
              <w:rPr>
                <w:rFonts w:eastAsia="Calibri"/>
                <w:sz w:val="18"/>
                <w:szCs w:val="18"/>
              </w:rPr>
            </w:pPr>
          </w:p>
        </w:tc>
        <w:tc>
          <w:tcPr>
            <w:tcW w:w="1169" w:type="pct"/>
            <w:gridSpan w:val="4"/>
            <w:shd w:val="clear" w:color="auto" w:fill="FFFFFF"/>
          </w:tcPr>
          <w:p w14:paraId="4048B312" w14:textId="77777777" w:rsidR="00BA7582" w:rsidRPr="000853E5" w:rsidRDefault="00BA7582" w:rsidP="00440EC3">
            <w:pPr>
              <w:adjustRightInd w:val="0"/>
              <w:spacing w:before="0" w:after="0"/>
              <w:jc w:val="center"/>
              <w:rPr>
                <w:rFonts w:eastAsia="Calibri"/>
                <w:sz w:val="18"/>
                <w:szCs w:val="18"/>
              </w:rPr>
            </w:pPr>
          </w:p>
        </w:tc>
      </w:tr>
      <w:tr w:rsidR="00BA7582" w:rsidRPr="000853E5" w14:paraId="7D1470E1" w14:textId="77777777" w:rsidTr="00E80C90">
        <w:trPr>
          <w:cantSplit/>
          <w:trHeight w:val="294"/>
          <w:jc w:val="center"/>
        </w:trPr>
        <w:tc>
          <w:tcPr>
            <w:tcW w:w="5" w:type="pct"/>
            <w:vMerge/>
            <w:shd w:val="clear" w:color="auto" w:fill="FFFFFF"/>
          </w:tcPr>
          <w:p w14:paraId="7185593E" w14:textId="77777777" w:rsidR="00BA7582" w:rsidRPr="000853E5" w:rsidRDefault="00BA7582" w:rsidP="00440EC3">
            <w:pPr>
              <w:adjustRightInd w:val="0"/>
              <w:spacing w:before="0" w:after="0"/>
              <w:jc w:val="left"/>
              <w:rPr>
                <w:rFonts w:eastAsia="Calibri"/>
                <w:sz w:val="18"/>
                <w:szCs w:val="18"/>
                <w:lang w:eastAsia="en-GB"/>
              </w:rPr>
            </w:pPr>
          </w:p>
        </w:tc>
        <w:tc>
          <w:tcPr>
            <w:tcW w:w="1268" w:type="pct"/>
            <w:gridSpan w:val="4"/>
            <w:shd w:val="clear" w:color="auto" w:fill="FFFFFF"/>
          </w:tcPr>
          <w:p w14:paraId="23BD97B6"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Total</w:t>
            </w:r>
          </w:p>
        </w:tc>
        <w:tc>
          <w:tcPr>
            <w:tcW w:w="728" w:type="pct"/>
            <w:gridSpan w:val="2"/>
            <w:shd w:val="clear" w:color="auto" w:fill="FFFFFF"/>
            <w:vAlign w:val="center"/>
          </w:tcPr>
          <w:p w14:paraId="3B71E215"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51.132</w:t>
            </w:r>
          </w:p>
        </w:tc>
        <w:tc>
          <w:tcPr>
            <w:tcW w:w="586" w:type="pct"/>
            <w:gridSpan w:val="2"/>
            <w:shd w:val="clear" w:color="auto" w:fill="FFFFFF"/>
            <w:vAlign w:val="center"/>
          </w:tcPr>
          <w:p w14:paraId="1AFB059D" w14:textId="77777777" w:rsidR="00BA7582" w:rsidRPr="000853E5" w:rsidRDefault="00BA7582" w:rsidP="00440EC3">
            <w:pPr>
              <w:adjustRightInd w:val="0"/>
              <w:spacing w:before="0" w:after="0"/>
              <w:jc w:val="center"/>
              <w:rPr>
                <w:rFonts w:eastAsia="Calibri"/>
                <w:sz w:val="18"/>
                <w:szCs w:val="18"/>
              </w:rPr>
            </w:pPr>
            <w:r w:rsidRPr="000853E5">
              <w:rPr>
                <w:rFonts w:eastAsia="Calibri"/>
                <w:sz w:val="18"/>
                <w:szCs w:val="18"/>
              </w:rPr>
              <w:t>148</w:t>
            </w:r>
          </w:p>
        </w:tc>
        <w:tc>
          <w:tcPr>
            <w:tcW w:w="569" w:type="pct"/>
            <w:shd w:val="clear" w:color="auto" w:fill="FFFFFF"/>
          </w:tcPr>
          <w:p w14:paraId="2B13248A" w14:textId="77777777" w:rsidR="00BA7582" w:rsidRPr="000853E5" w:rsidRDefault="00BA7582" w:rsidP="00440EC3">
            <w:pPr>
              <w:adjustRightInd w:val="0"/>
              <w:spacing w:before="0" w:after="0"/>
              <w:jc w:val="center"/>
              <w:rPr>
                <w:rFonts w:eastAsia="Calibri"/>
                <w:sz w:val="18"/>
                <w:szCs w:val="18"/>
              </w:rPr>
            </w:pPr>
          </w:p>
        </w:tc>
        <w:tc>
          <w:tcPr>
            <w:tcW w:w="676" w:type="pct"/>
            <w:gridSpan w:val="2"/>
            <w:shd w:val="clear" w:color="auto" w:fill="FFFFFF"/>
          </w:tcPr>
          <w:p w14:paraId="186D8712" w14:textId="77777777" w:rsidR="00BA7582" w:rsidRPr="000853E5" w:rsidRDefault="00BA7582" w:rsidP="00440EC3">
            <w:pPr>
              <w:adjustRightInd w:val="0"/>
              <w:spacing w:before="0" w:after="0"/>
              <w:jc w:val="center"/>
              <w:rPr>
                <w:rFonts w:eastAsia="Calibri"/>
                <w:sz w:val="18"/>
                <w:szCs w:val="18"/>
              </w:rPr>
            </w:pPr>
          </w:p>
        </w:tc>
        <w:tc>
          <w:tcPr>
            <w:tcW w:w="1169" w:type="pct"/>
            <w:gridSpan w:val="4"/>
            <w:shd w:val="clear" w:color="auto" w:fill="FFFFFF"/>
          </w:tcPr>
          <w:p w14:paraId="3CE37536" w14:textId="77777777" w:rsidR="00BA7582" w:rsidRPr="000853E5" w:rsidRDefault="00BA7582" w:rsidP="00440EC3">
            <w:pPr>
              <w:adjustRightInd w:val="0"/>
              <w:spacing w:before="0" w:after="0"/>
              <w:jc w:val="center"/>
              <w:rPr>
                <w:rFonts w:eastAsia="Calibri"/>
                <w:sz w:val="18"/>
                <w:szCs w:val="18"/>
              </w:rPr>
            </w:pPr>
          </w:p>
        </w:tc>
      </w:tr>
      <w:tr w:rsidR="00BA7582" w:rsidRPr="000853E5" w14:paraId="45E71C1C" w14:textId="77777777" w:rsidTr="00E80C90">
        <w:trPr>
          <w:cantSplit/>
          <w:trHeight w:val="282"/>
          <w:jc w:val="center"/>
        </w:trPr>
        <w:tc>
          <w:tcPr>
            <w:tcW w:w="5000" w:type="pct"/>
            <w:gridSpan w:val="16"/>
            <w:shd w:val="clear" w:color="auto" w:fill="FFFFFF"/>
          </w:tcPr>
          <w:p w14:paraId="143B66E5" w14:textId="64C19922"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 xml:space="preserve">a. Dependent Variable: </w:t>
            </w:r>
            <w:r w:rsidR="00440EC3" w:rsidRPr="000853E5">
              <w:rPr>
                <w:rFonts w:eastAsia="Calibri"/>
                <w:sz w:val="18"/>
                <w:szCs w:val="18"/>
                <w:lang w:eastAsia="ar-SA"/>
              </w:rPr>
              <w:t>Employee Job Output</w:t>
            </w:r>
          </w:p>
        </w:tc>
      </w:tr>
      <w:tr w:rsidR="00BA7582" w:rsidRPr="000853E5" w14:paraId="5C47925C" w14:textId="77777777" w:rsidTr="00E80C90">
        <w:trPr>
          <w:cantSplit/>
          <w:trHeight w:val="337"/>
          <w:jc w:val="center"/>
        </w:trPr>
        <w:tc>
          <w:tcPr>
            <w:tcW w:w="5000" w:type="pct"/>
            <w:gridSpan w:val="16"/>
            <w:shd w:val="clear" w:color="auto" w:fill="FFFFFF"/>
          </w:tcPr>
          <w:p w14:paraId="4E2E2B7F"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 xml:space="preserve">b. Predictors: (Constant): </w:t>
            </w:r>
            <w:r w:rsidRPr="000853E5">
              <w:rPr>
                <w:rFonts w:eastAsia="Calibri"/>
                <w:sz w:val="18"/>
                <w:szCs w:val="18"/>
                <w:lang w:eastAsia="ar-SA"/>
              </w:rPr>
              <w:t>Recognition</w:t>
            </w:r>
          </w:p>
        </w:tc>
      </w:tr>
      <w:tr w:rsidR="00BA7582" w:rsidRPr="000853E5" w14:paraId="208759CD" w14:textId="77777777" w:rsidTr="00E80C90">
        <w:trPr>
          <w:cantSplit/>
          <w:trHeight w:val="581"/>
          <w:jc w:val="center"/>
        </w:trPr>
        <w:tc>
          <w:tcPr>
            <w:tcW w:w="5000" w:type="pct"/>
            <w:gridSpan w:val="16"/>
            <w:shd w:val="clear" w:color="auto" w:fill="FFFFFF"/>
            <w:vAlign w:val="center"/>
          </w:tcPr>
          <w:p w14:paraId="40C6AA7D"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b/>
                <w:sz w:val="18"/>
                <w:szCs w:val="18"/>
                <w:lang w:eastAsia="en-GB"/>
              </w:rPr>
              <w:t>Regression Coefficients</w:t>
            </w:r>
          </w:p>
        </w:tc>
      </w:tr>
      <w:tr w:rsidR="00BA7582" w:rsidRPr="000853E5" w14:paraId="7CF012BE" w14:textId="77777777" w:rsidTr="00E80C90">
        <w:trPr>
          <w:cantSplit/>
          <w:trHeight w:val="636"/>
          <w:jc w:val="center"/>
        </w:trPr>
        <w:tc>
          <w:tcPr>
            <w:tcW w:w="1095" w:type="pct"/>
            <w:gridSpan w:val="4"/>
            <w:vMerge w:val="restart"/>
            <w:shd w:val="clear" w:color="auto" w:fill="FFFFFF"/>
          </w:tcPr>
          <w:p w14:paraId="038CBF87"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Model</w:t>
            </w:r>
          </w:p>
        </w:tc>
        <w:tc>
          <w:tcPr>
            <w:tcW w:w="1376" w:type="pct"/>
            <w:gridSpan w:val="4"/>
            <w:shd w:val="clear" w:color="auto" w:fill="FFFFFF"/>
          </w:tcPr>
          <w:p w14:paraId="499C5E68"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Unstandardized Coefficients</w:t>
            </w:r>
          </w:p>
        </w:tc>
        <w:tc>
          <w:tcPr>
            <w:tcW w:w="1006" w:type="pct"/>
            <w:gridSpan w:val="3"/>
            <w:shd w:val="clear" w:color="auto" w:fill="FFFFFF"/>
          </w:tcPr>
          <w:p w14:paraId="0EDE96BF"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Standardized Coefficients</w:t>
            </w:r>
          </w:p>
        </w:tc>
        <w:tc>
          <w:tcPr>
            <w:tcW w:w="468" w:type="pct"/>
            <w:gridSpan w:val="2"/>
            <w:vMerge w:val="restart"/>
            <w:shd w:val="clear" w:color="auto" w:fill="FFFFFF"/>
          </w:tcPr>
          <w:p w14:paraId="0C49E47F"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t</w:t>
            </w:r>
          </w:p>
        </w:tc>
        <w:tc>
          <w:tcPr>
            <w:tcW w:w="1053" w:type="pct"/>
            <w:gridSpan w:val="3"/>
            <w:vMerge w:val="restart"/>
            <w:shd w:val="clear" w:color="auto" w:fill="FFFFFF"/>
          </w:tcPr>
          <w:p w14:paraId="09CF9E14"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Sig.</w:t>
            </w:r>
          </w:p>
        </w:tc>
      </w:tr>
      <w:tr w:rsidR="00BA7582" w:rsidRPr="000853E5" w14:paraId="1A2B52F6" w14:textId="77777777" w:rsidTr="00E80C90">
        <w:trPr>
          <w:cantSplit/>
          <w:trHeight w:val="311"/>
          <w:jc w:val="center"/>
        </w:trPr>
        <w:tc>
          <w:tcPr>
            <w:tcW w:w="1095" w:type="pct"/>
            <w:gridSpan w:val="4"/>
            <w:vMerge/>
            <w:shd w:val="clear" w:color="auto" w:fill="FFFFFF"/>
          </w:tcPr>
          <w:p w14:paraId="210C0D0B" w14:textId="77777777" w:rsidR="00BA7582" w:rsidRPr="000853E5" w:rsidRDefault="00BA7582" w:rsidP="00440EC3">
            <w:pPr>
              <w:adjustRightInd w:val="0"/>
              <w:spacing w:before="0" w:after="0"/>
              <w:jc w:val="left"/>
              <w:rPr>
                <w:rFonts w:eastAsia="Calibri"/>
                <w:sz w:val="18"/>
                <w:szCs w:val="18"/>
                <w:lang w:eastAsia="en-GB"/>
              </w:rPr>
            </w:pPr>
          </w:p>
        </w:tc>
        <w:tc>
          <w:tcPr>
            <w:tcW w:w="706" w:type="pct"/>
            <w:gridSpan w:val="2"/>
            <w:shd w:val="clear" w:color="auto" w:fill="FFFFFF"/>
          </w:tcPr>
          <w:p w14:paraId="665D28F3"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β</w:t>
            </w:r>
          </w:p>
        </w:tc>
        <w:tc>
          <w:tcPr>
            <w:tcW w:w="671" w:type="pct"/>
            <w:gridSpan w:val="2"/>
            <w:shd w:val="clear" w:color="auto" w:fill="FFFFFF"/>
          </w:tcPr>
          <w:p w14:paraId="1EF8D6D5"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Standard Error</w:t>
            </w:r>
          </w:p>
        </w:tc>
        <w:tc>
          <w:tcPr>
            <w:tcW w:w="1006" w:type="pct"/>
            <w:gridSpan w:val="3"/>
            <w:shd w:val="clear" w:color="auto" w:fill="FFFFFF"/>
          </w:tcPr>
          <w:p w14:paraId="4B567A14"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Beta</w:t>
            </w:r>
          </w:p>
        </w:tc>
        <w:tc>
          <w:tcPr>
            <w:tcW w:w="468" w:type="pct"/>
            <w:gridSpan w:val="2"/>
            <w:vMerge/>
            <w:shd w:val="clear" w:color="auto" w:fill="FFFFFF"/>
          </w:tcPr>
          <w:p w14:paraId="4F961CCB" w14:textId="77777777" w:rsidR="00BA7582" w:rsidRPr="000853E5" w:rsidRDefault="00BA7582" w:rsidP="00440EC3">
            <w:pPr>
              <w:adjustRightInd w:val="0"/>
              <w:spacing w:before="0" w:after="0"/>
              <w:jc w:val="center"/>
              <w:rPr>
                <w:rFonts w:eastAsia="Calibri"/>
                <w:sz w:val="18"/>
                <w:szCs w:val="18"/>
                <w:lang w:eastAsia="en-GB"/>
              </w:rPr>
            </w:pPr>
          </w:p>
        </w:tc>
        <w:tc>
          <w:tcPr>
            <w:tcW w:w="1053" w:type="pct"/>
            <w:gridSpan w:val="3"/>
            <w:vMerge/>
            <w:shd w:val="clear" w:color="auto" w:fill="FFFFFF"/>
          </w:tcPr>
          <w:p w14:paraId="4CDB752E" w14:textId="77777777" w:rsidR="00BA7582" w:rsidRPr="000853E5" w:rsidRDefault="00BA7582" w:rsidP="00440EC3">
            <w:pPr>
              <w:adjustRightInd w:val="0"/>
              <w:spacing w:before="0" w:after="0"/>
              <w:jc w:val="center"/>
              <w:rPr>
                <w:rFonts w:eastAsia="Calibri"/>
                <w:sz w:val="18"/>
                <w:szCs w:val="18"/>
                <w:lang w:eastAsia="en-GB"/>
              </w:rPr>
            </w:pPr>
          </w:p>
        </w:tc>
      </w:tr>
      <w:tr w:rsidR="00BA7582" w:rsidRPr="000853E5" w14:paraId="3876D225" w14:textId="77777777" w:rsidTr="00E80C90">
        <w:trPr>
          <w:cantSplit/>
          <w:trHeight w:val="310"/>
          <w:jc w:val="center"/>
        </w:trPr>
        <w:tc>
          <w:tcPr>
            <w:tcW w:w="277" w:type="pct"/>
            <w:gridSpan w:val="2"/>
            <w:vMerge w:val="restart"/>
            <w:shd w:val="clear" w:color="auto" w:fill="FFFFFF"/>
            <w:vAlign w:val="center"/>
          </w:tcPr>
          <w:p w14:paraId="0B1A5467"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1</w:t>
            </w:r>
          </w:p>
        </w:tc>
        <w:tc>
          <w:tcPr>
            <w:tcW w:w="818" w:type="pct"/>
            <w:gridSpan w:val="2"/>
            <w:shd w:val="clear" w:color="auto" w:fill="FFFFFF"/>
            <w:vAlign w:val="center"/>
          </w:tcPr>
          <w:p w14:paraId="0C24AD44"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lang w:eastAsia="en-GB"/>
              </w:rPr>
              <w:t>(Constant)</w:t>
            </w:r>
          </w:p>
        </w:tc>
        <w:tc>
          <w:tcPr>
            <w:tcW w:w="706" w:type="pct"/>
            <w:gridSpan w:val="2"/>
            <w:shd w:val="clear" w:color="auto" w:fill="FFFFFF"/>
            <w:vAlign w:val="center"/>
          </w:tcPr>
          <w:p w14:paraId="7617C5DE"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1.404</w:t>
            </w:r>
          </w:p>
        </w:tc>
        <w:tc>
          <w:tcPr>
            <w:tcW w:w="671" w:type="pct"/>
            <w:gridSpan w:val="2"/>
            <w:shd w:val="clear" w:color="auto" w:fill="FFFFFF"/>
            <w:vAlign w:val="center"/>
          </w:tcPr>
          <w:p w14:paraId="090ED062"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0.214</w:t>
            </w:r>
          </w:p>
        </w:tc>
        <w:tc>
          <w:tcPr>
            <w:tcW w:w="1006" w:type="pct"/>
            <w:gridSpan w:val="3"/>
            <w:shd w:val="clear" w:color="auto" w:fill="FFFFFF"/>
          </w:tcPr>
          <w:p w14:paraId="185D0776" w14:textId="77777777" w:rsidR="00BA7582" w:rsidRPr="000853E5" w:rsidRDefault="00BA7582" w:rsidP="00440EC3">
            <w:pPr>
              <w:adjustRightInd w:val="0"/>
              <w:spacing w:before="0" w:after="0"/>
              <w:jc w:val="center"/>
              <w:rPr>
                <w:rFonts w:eastAsia="Calibri"/>
                <w:sz w:val="18"/>
                <w:szCs w:val="18"/>
                <w:lang w:eastAsia="en-GB"/>
              </w:rPr>
            </w:pPr>
          </w:p>
        </w:tc>
        <w:tc>
          <w:tcPr>
            <w:tcW w:w="468" w:type="pct"/>
            <w:gridSpan w:val="2"/>
            <w:shd w:val="clear" w:color="auto" w:fill="FFFFFF"/>
            <w:vAlign w:val="center"/>
          </w:tcPr>
          <w:p w14:paraId="43F3F4C3"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6.574</w:t>
            </w:r>
          </w:p>
        </w:tc>
        <w:tc>
          <w:tcPr>
            <w:tcW w:w="1053" w:type="pct"/>
            <w:gridSpan w:val="3"/>
            <w:shd w:val="clear" w:color="auto" w:fill="FFFFFF"/>
            <w:vAlign w:val="center"/>
          </w:tcPr>
          <w:p w14:paraId="0101ADD7"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0.000</w:t>
            </w:r>
          </w:p>
        </w:tc>
      </w:tr>
      <w:tr w:rsidR="00BA7582" w:rsidRPr="000853E5" w14:paraId="527F4F0A" w14:textId="77777777" w:rsidTr="00E80C90">
        <w:trPr>
          <w:cantSplit/>
          <w:trHeight w:val="355"/>
          <w:jc w:val="center"/>
        </w:trPr>
        <w:tc>
          <w:tcPr>
            <w:tcW w:w="277" w:type="pct"/>
            <w:gridSpan w:val="2"/>
            <w:vMerge/>
            <w:shd w:val="clear" w:color="auto" w:fill="FFFFFF"/>
            <w:vAlign w:val="center"/>
          </w:tcPr>
          <w:p w14:paraId="4168A265" w14:textId="77777777" w:rsidR="00BA7582" w:rsidRPr="000853E5" w:rsidRDefault="00BA7582" w:rsidP="00440EC3">
            <w:pPr>
              <w:adjustRightInd w:val="0"/>
              <w:spacing w:before="0" w:after="0"/>
              <w:jc w:val="left"/>
              <w:rPr>
                <w:rFonts w:eastAsia="Calibri"/>
                <w:sz w:val="18"/>
                <w:szCs w:val="18"/>
                <w:lang w:eastAsia="en-GB"/>
              </w:rPr>
            </w:pPr>
          </w:p>
        </w:tc>
        <w:tc>
          <w:tcPr>
            <w:tcW w:w="818" w:type="pct"/>
            <w:gridSpan w:val="2"/>
            <w:shd w:val="clear" w:color="auto" w:fill="FFFFFF"/>
            <w:vAlign w:val="center"/>
          </w:tcPr>
          <w:p w14:paraId="662AD089" w14:textId="77777777" w:rsidR="00BA7582" w:rsidRPr="000853E5" w:rsidRDefault="00BA7582" w:rsidP="00440EC3">
            <w:pPr>
              <w:adjustRightInd w:val="0"/>
              <w:spacing w:before="0" w:after="0"/>
              <w:jc w:val="left"/>
              <w:rPr>
                <w:rFonts w:eastAsia="Calibri"/>
                <w:sz w:val="18"/>
                <w:szCs w:val="18"/>
                <w:lang w:eastAsia="en-GB"/>
              </w:rPr>
            </w:pPr>
            <w:r w:rsidRPr="000853E5">
              <w:rPr>
                <w:rFonts w:eastAsia="Calibri"/>
                <w:sz w:val="18"/>
                <w:szCs w:val="18"/>
              </w:rPr>
              <w:t>Recognition</w:t>
            </w:r>
          </w:p>
        </w:tc>
        <w:tc>
          <w:tcPr>
            <w:tcW w:w="706" w:type="pct"/>
            <w:gridSpan w:val="2"/>
            <w:shd w:val="clear" w:color="auto" w:fill="FFFFFF"/>
            <w:vAlign w:val="center"/>
          </w:tcPr>
          <w:p w14:paraId="138EFB6D"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0.591</w:t>
            </w:r>
          </w:p>
        </w:tc>
        <w:tc>
          <w:tcPr>
            <w:tcW w:w="671" w:type="pct"/>
            <w:gridSpan w:val="2"/>
            <w:shd w:val="clear" w:color="auto" w:fill="FFFFFF"/>
            <w:vAlign w:val="center"/>
          </w:tcPr>
          <w:p w14:paraId="6F504E66"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0.056</w:t>
            </w:r>
          </w:p>
        </w:tc>
        <w:tc>
          <w:tcPr>
            <w:tcW w:w="1006" w:type="pct"/>
            <w:gridSpan w:val="3"/>
            <w:shd w:val="clear" w:color="auto" w:fill="FFFFFF"/>
            <w:vAlign w:val="center"/>
          </w:tcPr>
          <w:p w14:paraId="76DC9C08"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0.655</w:t>
            </w:r>
          </w:p>
        </w:tc>
        <w:tc>
          <w:tcPr>
            <w:tcW w:w="468" w:type="pct"/>
            <w:gridSpan w:val="2"/>
            <w:shd w:val="clear" w:color="auto" w:fill="FFFFFF"/>
            <w:vAlign w:val="center"/>
          </w:tcPr>
          <w:p w14:paraId="085ADE37"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10.488</w:t>
            </w:r>
          </w:p>
        </w:tc>
        <w:tc>
          <w:tcPr>
            <w:tcW w:w="1053" w:type="pct"/>
            <w:gridSpan w:val="3"/>
            <w:shd w:val="clear" w:color="auto" w:fill="FFFFFF"/>
            <w:vAlign w:val="center"/>
          </w:tcPr>
          <w:p w14:paraId="210B8879" w14:textId="77777777" w:rsidR="00BA7582" w:rsidRPr="000853E5" w:rsidRDefault="00BA7582" w:rsidP="00440EC3">
            <w:pPr>
              <w:adjustRightInd w:val="0"/>
              <w:spacing w:before="0" w:after="0"/>
              <w:jc w:val="center"/>
              <w:rPr>
                <w:rFonts w:eastAsia="Calibri"/>
                <w:sz w:val="18"/>
                <w:szCs w:val="18"/>
                <w:lang w:eastAsia="en-GB"/>
              </w:rPr>
            </w:pPr>
            <w:r w:rsidRPr="000853E5">
              <w:rPr>
                <w:rFonts w:eastAsia="Calibri"/>
                <w:sz w:val="18"/>
                <w:szCs w:val="18"/>
                <w:lang w:eastAsia="en-GB"/>
              </w:rPr>
              <w:t>0.000</w:t>
            </w:r>
          </w:p>
        </w:tc>
      </w:tr>
    </w:tbl>
    <w:p w14:paraId="0D11B4E4" w14:textId="77777777" w:rsidR="00AD4E6C" w:rsidRDefault="00AD4E6C" w:rsidP="00AD4E6C">
      <w:pPr>
        <w:spacing w:after="160"/>
        <w:rPr>
          <w:rFonts w:eastAsia="Calibri"/>
          <w:b/>
          <w:i/>
          <w:szCs w:val="24"/>
          <w:lang w:eastAsia="ar-SA"/>
        </w:rPr>
      </w:pPr>
    </w:p>
    <w:p w14:paraId="3832C66B" w14:textId="1FCCC0EB" w:rsidR="00BA7582" w:rsidRDefault="00BA7582" w:rsidP="00AD4E6C">
      <w:pPr>
        <w:spacing w:after="160"/>
        <w:rPr>
          <w:rFonts w:eastAsia="Calibri"/>
          <w:szCs w:val="24"/>
        </w:rPr>
      </w:pPr>
      <w:r>
        <w:rPr>
          <w:rFonts w:eastAsia="Calibri"/>
          <w:szCs w:val="24"/>
        </w:rPr>
        <w:t>Table 3</w:t>
      </w:r>
      <w:r w:rsidRPr="009501E0">
        <w:rPr>
          <w:rFonts w:eastAsia="Calibri"/>
          <w:szCs w:val="24"/>
        </w:rPr>
        <w:t xml:space="preserve"> gives a correlation coefficient (R) between recognition and employee job output being 0.655 showed that recognition had a strong positive association to employee job output of the </w:t>
      </w:r>
      <w:r w:rsidR="00AD4E6C">
        <w:rPr>
          <w:rFonts w:eastAsia="Calibri"/>
          <w:szCs w:val="24"/>
        </w:rPr>
        <w:t>faith-based</w:t>
      </w:r>
      <w:r>
        <w:rPr>
          <w:rFonts w:eastAsia="Calibri"/>
          <w:szCs w:val="24"/>
        </w:rPr>
        <w:t xml:space="preserve"> </w:t>
      </w:r>
      <w:r w:rsidRPr="009501E0">
        <w:rPr>
          <w:rFonts w:eastAsia="Calibri"/>
          <w:szCs w:val="24"/>
        </w:rPr>
        <w:t xml:space="preserve">Health Facilities in Kakamega County. With R-Squared change of 0.430 obtained, 43% of the observed change in employee job output of the </w:t>
      </w:r>
      <w:r w:rsidR="00AD4E6C">
        <w:rPr>
          <w:rFonts w:eastAsia="Calibri"/>
          <w:szCs w:val="24"/>
        </w:rPr>
        <w:t>faith-based</w:t>
      </w:r>
      <w:r>
        <w:rPr>
          <w:rFonts w:eastAsia="Calibri"/>
          <w:szCs w:val="24"/>
        </w:rPr>
        <w:t xml:space="preserve"> </w:t>
      </w:r>
      <w:r w:rsidRPr="009501E0">
        <w:rPr>
          <w:rFonts w:eastAsia="Calibri"/>
          <w:szCs w:val="24"/>
        </w:rPr>
        <w:t xml:space="preserve">Health Facilities in Kakamega County was due to recognition practices. </w:t>
      </w:r>
      <w:r w:rsidRPr="009501E0">
        <w:rPr>
          <w:rFonts w:eastAsia="Calibri"/>
          <w:szCs w:val="24"/>
          <w:lang w:eastAsia="en-GB"/>
        </w:rPr>
        <w:t>From Hypothesis One (H</w:t>
      </w:r>
      <w:r w:rsidRPr="009501E0">
        <w:rPr>
          <w:rFonts w:eastAsia="Calibri"/>
          <w:szCs w:val="24"/>
          <w:vertAlign w:val="subscript"/>
          <w:lang w:eastAsia="en-GB"/>
        </w:rPr>
        <w:t>0</w:t>
      </w:r>
      <w:r w:rsidRPr="009501E0">
        <w:rPr>
          <w:rFonts w:eastAsia="Calibri"/>
          <w:szCs w:val="24"/>
          <w:lang w:eastAsia="en-GB"/>
        </w:rPr>
        <w:t xml:space="preserve">1), “there is no statistically significant effect of </w:t>
      </w:r>
      <w:r w:rsidRPr="009501E0">
        <w:rPr>
          <w:rFonts w:eastAsia="Calibri"/>
          <w:szCs w:val="24"/>
        </w:rPr>
        <w:t xml:space="preserve">recognition on employee job output of the </w:t>
      </w:r>
      <w:r w:rsidR="00AD4E6C">
        <w:rPr>
          <w:rFonts w:eastAsia="Calibri"/>
          <w:szCs w:val="24"/>
        </w:rPr>
        <w:t>faith-based</w:t>
      </w:r>
      <w:r w:rsidRPr="009501E0">
        <w:rPr>
          <w:rFonts w:eastAsia="Calibri"/>
          <w:szCs w:val="24"/>
        </w:rPr>
        <w:t xml:space="preserve"> Health Facilities in Kakamega County,” t</w:t>
      </w:r>
      <w:r w:rsidRPr="009501E0">
        <w:rPr>
          <w:rFonts w:eastAsia="Calibri"/>
          <w:bCs/>
          <w:szCs w:val="24"/>
          <w:lang w:eastAsia="en-GB"/>
        </w:rPr>
        <w:t xml:space="preserve">he results show that, on the contrary, there was a statistically significant effect of </w:t>
      </w:r>
      <w:r w:rsidRPr="009501E0">
        <w:rPr>
          <w:rFonts w:eastAsia="Calibri"/>
          <w:szCs w:val="24"/>
        </w:rPr>
        <w:t xml:space="preserve">recognition on </w:t>
      </w:r>
      <w:r w:rsidRPr="000C4109">
        <w:rPr>
          <w:rFonts w:eastAsia="Calibri"/>
          <w:szCs w:val="24"/>
        </w:rPr>
        <w:t>employee job output</w:t>
      </w:r>
      <w:r w:rsidRPr="009501E0">
        <w:rPr>
          <w:rFonts w:eastAsia="Calibri"/>
          <w:szCs w:val="24"/>
        </w:rPr>
        <w:t xml:space="preserve"> of the </w:t>
      </w:r>
      <w:r w:rsidR="00AD4E6C" w:rsidRPr="009501E0">
        <w:rPr>
          <w:rFonts w:eastAsia="Calibri"/>
          <w:szCs w:val="24"/>
        </w:rPr>
        <w:t>faith-based</w:t>
      </w:r>
      <w:r w:rsidRPr="009501E0">
        <w:rPr>
          <w:rFonts w:eastAsia="Calibri"/>
          <w:szCs w:val="24"/>
        </w:rPr>
        <w:t xml:space="preserve"> Health Facilities in Kakamega County (</w:t>
      </w:r>
      <w:r w:rsidRPr="000C4109">
        <w:rPr>
          <w:rFonts w:eastAsia="Calibri"/>
          <w:szCs w:val="24"/>
        </w:rPr>
        <w:t>β</w:t>
      </w:r>
      <w:r w:rsidRPr="009501E0">
        <w:rPr>
          <w:rFonts w:eastAsia="Calibri"/>
          <w:szCs w:val="24"/>
        </w:rPr>
        <w:t xml:space="preserve">=0.591; </w:t>
      </w:r>
      <w:r w:rsidRPr="009501E0">
        <w:rPr>
          <w:rFonts w:eastAsia="Calibri"/>
          <w:i/>
          <w:szCs w:val="24"/>
          <w:lang w:eastAsia="en-GB"/>
        </w:rPr>
        <w:t>p</w:t>
      </w:r>
      <w:r w:rsidRPr="009501E0">
        <w:rPr>
          <w:rFonts w:eastAsia="Calibri"/>
          <w:szCs w:val="24"/>
          <w:lang w:eastAsia="en-GB"/>
        </w:rPr>
        <w:t>&lt;0.001</w:t>
      </w:r>
      <w:r w:rsidRPr="009501E0">
        <w:rPr>
          <w:rFonts w:eastAsia="Calibri"/>
          <w:bCs/>
          <w:szCs w:val="24"/>
          <w:lang w:eastAsia="en-GB"/>
        </w:rPr>
        <w:t xml:space="preserve">). Therefore, the null hypothesis </w:t>
      </w:r>
      <w:r w:rsidRPr="009501E0">
        <w:rPr>
          <w:rFonts w:eastAsia="Calibri"/>
          <w:szCs w:val="24"/>
        </w:rPr>
        <w:t>was rejected while the alternate hypothesis was thus accepted. The following relationship model was obtained:</w:t>
      </w:r>
    </w:p>
    <w:p w14:paraId="4DDB1644" w14:textId="68F21487" w:rsidR="00AD4E6C" w:rsidRDefault="00AD4E6C" w:rsidP="00BA7582">
      <w:pPr>
        <w:adjustRightInd w:val="0"/>
        <w:spacing w:after="0"/>
        <w:rPr>
          <w:rFonts w:eastAsia="Calibri"/>
          <w:szCs w:val="24"/>
        </w:rPr>
      </w:pPr>
    </w:p>
    <w:p w14:paraId="2A0A797A" w14:textId="6EE30F84" w:rsidR="00AD4E6C" w:rsidRDefault="00AD4E6C" w:rsidP="00BA7582">
      <w:pPr>
        <w:adjustRightInd w:val="0"/>
        <w:spacing w:after="0"/>
        <w:rPr>
          <w:rFonts w:eastAsia="Calibri"/>
          <w:szCs w:val="24"/>
        </w:rPr>
      </w:pPr>
    </w:p>
    <w:p w14:paraId="17D71EC3" w14:textId="77777777" w:rsidR="00AD4E6C" w:rsidRDefault="00AD4E6C" w:rsidP="00BA7582">
      <w:pPr>
        <w:adjustRightInd w:val="0"/>
        <w:spacing w:after="0"/>
        <w:rPr>
          <w:rFonts w:eastAsia="Calibri"/>
          <w:szCs w:val="24"/>
        </w:rPr>
      </w:pPr>
    </w:p>
    <w:p w14:paraId="0EF2D309" w14:textId="77777777" w:rsidR="00BA7582" w:rsidRPr="009501E0" w:rsidRDefault="00BA7582" w:rsidP="00BA7582">
      <w:pPr>
        <w:adjustRightInd w:val="0"/>
        <w:spacing w:after="0"/>
        <w:rPr>
          <w:rFonts w:eastAsia="Calibri"/>
          <w:szCs w:val="24"/>
        </w:rPr>
      </w:pPr>
      <w:r w:rsidRPr="009501E0">
        <w:rPr>
          <w:rFonts w:eastAsia="Calibri"/>
          <w:szCs w:val="24"/>
        </w:rPr>
        <w:t xml:space="preserve"> </w:t>
      </w:r>
    </w:p>
    <w:p w14:paraId="3CF3852D" w14:textId="77777777" w:rsidR="00440EC3" w:rsidRDefault="00440EC3" w:rsidP="00BA7582">
      <w:pPr>
        <w:adjustRightInd w:val="0"/>
        <w:spacing w:after="0"/>
        <w:rPr>
          <w:rFonts w:eastAsia="Calibri"/>
          <w:bCs/>
          <w:szCs w:val="24"/>
          <w:lang w:eastAsia="en-GB"/>
        </w:rPr>
      </w:pPr>
    </w:p>
    <w:p w14:paraId="1496C3C8" w14:textId="11AD35BE" w:rsidR="00BA7582" w:rsidRPr="009501E0" w:rsidRDefault="00BA7582" w:rsidP="00BA7582">
      <w:pPr>
        <w:adjustRightInd w:val="0"/>
        <w:spacing w:after="0"/>
        <w:rPr>
          <w:rFonts w:eastAsia="Calibri"/>
          <w:bCs/>
          <w:szCs w:val="24"/>
          <w:vertAlign w:val="subscript"/>
          <w:lang w:eastAsia="en-GB"/>
        </w:rPr>
      </w:pPr>
      <w:r w:rsidRPr="009501E0">
        <w:rPr>
          <w:rFonts w:eastAsia="Calibri"/>
          <w:bCs/>
          <w:szCs w:val="24"/>
          <w:lang w:eastAsia="en-GB"/>
        </w:rPr>
        <w:t>Y= 1.404+ 0.591X</w:t>
      </w:r>
      <w:r w:rsidRPr="009501E0">
        <w:rPr>
          <w:rFonts w:eastAsia="Calibri"/>
          <w:bCs/>
          <w:szCs w:val="24"/>
          <w:vertAlign w:val="subscript"/>
          <w:lang w:eastAsia="en-GB"/>
        </w:rPr>
        <w:t>1</w:t>
      </w:r>
    </w:p>
    <w:p w14:paraId="76E19C61" w14:textId="5C02A34A" w:rsidR="00BA7582" w:rsidRDefault="00BA7582" w:rsidP="00BA7582">
      <w:pPr>
        <w:spacing w:before="240" w:after="160"/>
        <w:rPr>
          <w:rFonts w:eastAsia="Calibri"/>
          <w:szCs w:val="24"/>
        </w:rPr>
      </w:pPr>
      <w:r w:rsidRPr="009501E0">
        <w:rPr>
          <w:rFonts w:eastAsia="Calibri"/>
          <w:bCs/>
          <w:szCs w:val="24"/>
          <w:lang w:eastAsia="en-GB"/>
        </w:rPr>
        <w:t xml:space="preserve">Where </w:t>
      </w:r>
      <w:r w:rsidRPr="009501E0">
        <w:rPr>
          <w:rFonts w:eastAsia="Calibri"/>
          <w:bCs/>
          <w:i/>
          <w:szCs w:val="24"/>
          <w:lang w:eastAsia="en-GB"/>
        </w:rPr>
        <w:t>Y</w:t>
      </w:r>
      <w:r w:rsidRPr="009501E0">
        <w:rPr>
          <w:rFonts w:eastAsia="Calibri"/>
          <w:bCs/>
          <w:szCs w:val="24"/>
          <w:lang w:eastAsia="en-GB"/>
        </w:rPr>
        <w:t xml:space="preserve"> was the employee job output of the</w:t>
      </w:r>
      <w:r w:rsidRPr="009501E0">
        <w:t xml:space="preserve"> </w:t>
      </w:r>
      <w:r w:rsidR="00AD4E6C" w:rsidRPr="009501E0">
        <w:rPr>
          <w:rFonts w:eastAsia="Calibri"/>
          <w:bCs/>
          <w:szCs w:val="24"/>
          <w:lang w:eastAsia="en-GB"/>
        </w:rPr>
        <w:t>faith-based</w:t>
      </w:r>
      <w:r w:rsidRPr="009501E0">
        <w:rPr>
          <w:rFonts w:eastAsia="Calibri"/>
          <w:bCs/>
          <w:szCs w:val="24"/>
          <w:lang w:eastAsia="en-GB"/>
        </w:rPr>
        <w:t xml:space="preserve"> Health Facilities in Kakamega County, and X</w:t>
      </w:r>
      <w:r w:rsidRPr="009501E0">
        <w:rPr>
          <w:rFonts w:eastAsia="Calibri"/>
          <w:bCs/>
          <w:szCs w:val="24"/>
          <w:vertAlign w:val="subscript"/>
          <w:lang w:eastAsia="en-GB"/>
        </w:rPr>
        <w:t>1</w:t>
      </w:r>
      <w:r w:rsidRPr="009501E0">
        <w:rPr>
          <w:rFonts w:eastAsia="Calibri"/>
          <w:bCs/>
          <w:szCs w:val="24"/>
          <w:lang w:eastAsia="en-GB"/>
        </w:rPr>
        <w:t xml:space="preserve"> was the recognition. This exemplified that when recognition was manipulated by an extra unit, then employee job output of the </w:t>
      </w:r>
      <w:r w:rsidR="00AD4E6C" w:rsidRPr="009501E0">
        <w:rPr>
          <w:rFonts w:eastAsia="Calibri"/>
          <w:bCs/>
          <w:szCs w:val="24"/>
          <w:lang w:eastAsia="en-GB"/>
        </w:rPr>
        <w:t>faith-based</w:t>
      </w:r>
      <w:r w:rsidRPr="009501E0">
        <w:rPr>
          <w:rFonts w:eastAsia="Calibri"/>
          <w:bCs/>
          <w:szCs w:val="24"/>
          <w:lang w:eastAsia="en-GB"/>
        </w:rPr>
        <w:t xml:space="preserve"> Health Facilities in Kakamega County would change by 0.591</w:t>
      </w:r>
      <w:r w:rsidRPr="009501E0">
        <w:rPr>
          <w:rFonts w:eastAsia="Calibri"/>
          <w:szCs w:val="24"/>
        </w:rPr>
        <w:t xml:space="preserve"> units. These finding emulates were in tandem with those observed by </w:t>
      </w:r>
      <w:proofErr w:type="spellStart"/>
      <w:r w:rsidRPr="009501E0">
        <w:rPr>
          <w:rFonts w:eastAsia="Calibri"/>
          <w:szCs w:val="24"/>
        </w:rPr>
        <w:t>Sikalieh</w:t>
      </w:r>
      <w:proofErr w:type="spellEnd"/>
      <w:r w:rsidRPr="009501E0">
        <w:rPr>
          <w:rFonts w:eastAsia="Calibri"/>
          <w:szCs w:val="24"/>
        </w:rPr>
        <w:t xml:space="preserve"> &amp; </w:t>
      </w:r>
      <w:proofErr w:type="spellStart"/>
      <w:r w:rsidRPr="009501E0">
        <w:rPr>
          <w:rFonts w:eastAsia="Calibri"/>
          <w:szCs w:val="24"/>
        </w:rPr>
        <w:t>Mutia</w:t>
      </w:r>
      <w:proofErr w:type="spellEnd"/>
      <w:r w:rsidRPr="009501E0">
        <w:rPr>
          <w:rFonts w:eastAsia="Calibri"/>
          <w:szCs w:val="24"/>
        </w:rPr>
        <w:t xml:space="preserve"> (2013), </w:t>
      </w:r>
      <w:proofErr w:type="spellStart"/>
      <w:r w:rsidRPr="009501E0">
        <w:rPr>
          <w:rFonts w:eastAsia="Calibri"/>
          <w:szCs w:val="24"/>
        </w:rPr>
        <w:t>Mollel</w:t>
      </w:r>
      <w:proofErr w:type="spellEnd"/>
      <w:r w:rsidRPr="009501E0">
        <w:rPr>
          <w:rFonts w:eastAsia="Calibri"/>
          <w:szCs w:val="24"/>
        </w:rPr>
        <w:t xml:space="preserve"> </w:t>
      </w:r>
      <w:r w:rsidRPr="009501E0">
        <w:rPr>
          <w:rFonts w:eastAsia="Calibri"/>
          <w:i/>
          <w:szCs w:val="24"/>
        </w:rPr>
        <w:t>et al</w:t>
      </w:r>
      <w:r w:rsidRPr="009501E0">
        <w:rPr>
          <w:rFonts w:eastAsia="Calibri"/>
          <w:szCs w:val="24"/>
        </w:rPr>
        <w:t xml:space="preserve">. (2017), </w:t>
      </w:r>
      <w:proofErr w:type="spellStart"/>
      <w:r w:rsidRPr="009501E0">
        <w:rPr>
          <w:rFonts w:eastAsia="Calibri"/>
          <w:szCs w:val="24"/>
        </w:rPr>
        <w:t>Kuranchie</w:t>
      </w:r>
      <w:proofErr w:type="spellEnd"/>
      <w:r w:rsidRPr="009501E0">
        <w:rPr>
          <w:rFonts w:eastAsia="Calibri"/>
          <w:szCs w:val="24"/>
        </w:rPr>
        <w:t xml:space="preserve"> &amp; </w:t>
      </w:r>
      <w:proofErr w:type="spellStart"/>
      <w:r w:rsidRPr="009501E0">
        <w:rPr>
          <w:rFonts w:eastAsia="Calibri"/>
          <w:szCs w:val="24"/>
        </w:rPr>
        <w:t>Amponsah</w:t>
      </w:r>
      <w:proofErr w:type="spellEnd"/>
      <w:r w:rsidRPr="009501E0">
        <w:rPr>
          <w:rFonts w:eastAsia="Calibri"/>
          <w:szCs w:val="24"/>
        </w:rPr>
        <w:t xml:space="preserve"> (2016) and Ajmal </w:t>
      </w:r>
      <w:r w:rsidRPr="009501E0">
        <w:rPr>
          <w:rFonts w:eastAsia="Calibri"/>
          <w:i/>
          <w:szCs w:val="24"/>
        </w:rPr>
        <w:t>et al</w:t>
      </w:r>
      <w:r w:rsidRPr="009501E0">
        <w:rPr>
          <w:rFonts w:eastAsia="Calibri"/>
          <w:szCs w:val="24"/>
        </w:rPr>
        <w:t>. (2015) who established a correlation between recognition and employee job output.</w:t>
      </w:r>
    </w:p>
    <w:p w14:paraId="5B85CF77" w14:textId="63D8D7AE" w:rsidR="00BA7582" w:rsidRPr="000C4109" w:rsidRDefault="00BA7582" w:rsidP="00BA7582">
      <w:pPr>
        <w:spacing w:after="0"/>
        <w:rPr>
          <w:b/>
          <w:bCs/>
          <w:szCs w:val="24"/>
        </w:rPr>
      </w:pPr>
      <w:r w:rsidRPr="000C4109">
        <w:rPr>
          <w:b/>
          <w:bCs/>
          <w:szCs w:val="24"/>
        </w:rPr>
        <w:t xml:space="preserve">CONCLUSIONS </w:t>
      </w:r>
    </w:p>
    <w:p w14:paraId="3774F8B3" w14:textId="4F5504E1" w:rsidR="00BA7582" w:rsidRDefault="00BA7582" w:rsidP="00BA7582">
      <w:pPr>
        <w:spacing w:after="0"/>
        <w:rPr>
          <w:bCs/>
          <w:szCs w:val="24"/>
        </w:rPr>
      </w:pPr>
      <w:r w:rsidRPr="000C4109">
        <w:rPr>
          <w:bCs/>
          <w:szCs w:val="24"/>
        </w:rPr>
        <w:t xml:space="preserve">Outcomes on the first objective illustrated that there was a statistically significant effect of recognition on employee job output of the </w:t>
      </w:r>
      <w:r>
        <w:rPr>
          <w:bCs/>
          <w:szCs w:val="24"/>
        </w:rPr>
        <w:t>Faith Based</w:t>
      </w:r>
      <w:r w:rsidRPr="000C4109">
        <w:rPr>
          <w:bCs/>
          <w:szCs w:val="24"/>
        </w:rPr>
        <w:t xml:space="preserve"> Health Facilities in Kakamega County (β=.591; p&lt;0.001). The null hypothesis (H</w:t>
      </w:r>
      <w:r w:rsidRPr="000C4109">
        <w:rPr>
          <w:bCs/>
          <w:szCs w:val="24"/>
          <w:vertAlign w:val="subscript"/>
        </w:rPr>
        <w:t>0</w:t>
      </w:r>
      <w:r w:rsidRPr="000C4109">
        <w:rPr>
          <w:bCs/>
          <w:szCs w:val="24"/>
        </w:rPr>
        <w:t xml:space="preserve">1) was therefore rejected and the alternate accepted. The study concluded that high levels of recognition in the organization could translate to improve </w:t>
      </w:r>
      <w:r>
        <w:rPr>
          <w:bCs/>
          <w:szCs w:val="24"/>
        </w:rPr>
        <w:t>employee job output</w:t>
      </w:r>
      <w:r w:rsidRPr="000C4109">
        <w:rPr>
          <w:bCs/>
          <w:szCs w:val="24"/>
        </w:rPr>
        <w:t xml:space="preserve"> of the </w:t>
      </w:r>
      <w:r w:rsidR="00AD4E6C">
        <w:rPr>
          <w:bCs/>
          <w:szCs w:val="24"/>
        </w:rPr>
        <w:t>faith-based</w:t>
      </w:r>
      <w:r w:rsidRPr="000C4109">
        <w:rPr>
          <w:bCs/>
          <w:szCs w:val="24"/>
        </w:rPr>
        <w:t xml:space="preserve"> Health Facilities in Kakamega County. Where employees were recognized for the work done, this would lead to intrinsic motivation, ultimately improving the performance of the employees at workplace.</w:t>
      </w:r>
    </w:p>
    <w:p w14:paraId="480041FD" w14:textId="77777777" w:rsidR="00BA7582" w:rsidRPr="000C4109" w:rsidRDefault="00BA7582" w:rsidP="00BA7582">
      <w:pPr>
        <w:spacing w:after="0"/>
        <w:rPr>
          <w:b/>
          <w:bCs/>
          <w:szCs w:val="24"/>
        </w:rPr>
      </w:pPr>
      <w:r w:rsidRPr="000C4109">
        <w:rPr>
          <w:b/>
          <w:bCs/>
          <w:szCs w:val="24"/>
        </w:rPr>
        <w:t>RECOMMENDATIONS</w:t>
      </w:r>
    </w:p>
    <w:p w14:paraId="4CF05330" w14:textId="77777777" w:rsidR="00BA7582" w:rsidRDefault="00BA7582" w:rsidP="00BA7582">
      <w:pPr>
        <w:spacing w:after="0"/>
        <w:rPr>
          <w:bCs/>
          <w:szCs w:val="24"/>
        </w:rPr>
      </w:pPr>
      <w:r w:rsidRPr="000C4109">
        <w:rPr>
          <w:bCs/>
          <w:szCs w:val="24"/>
        </w:rPr>
        <w:t>The study thus recommends that policy makers in both National and County Governments should employ more recognition practices to enhance the respective employee job output. The study recommended that the strategic plans should factor in annual promotion for staff development in order to improve on the employee job output.</w:t>
      </w:r>
      <w:r>
        <w:rPr>
          <w:bCs/>
          <w:szCs w:val="24"/>
        </w:rPr>
        <w:t xml:space="preserve"> </w:t>
      </w:r>
      <w:r w:rsidRPr="000C4109">
        <w:rPr>
          <w:bCs/>
          <w:szCs w:val="24"/>
        </w:rPr>
        <w:t xml:space="preserve">The study thus recommended that proper and acceptable rules and regulations should be enhanced by the respective stakeholders in in the </w:t>
      </w:r>
      <w:r>
        <w:rPr>
          <w:bCs/>
          <w:szCs w:val="24"/>
        </w:rPr>
        <w:t>Faith Based</w:t>
      </w:r>
      <w:r w:rsidRPr="000C4109">
        <w:rPr>
          <w:bCs/>
          <w:szCs w:val="24"/>
        </w:rPr>
        <w:t xml:space="preserve"> Health Facilities in the County for improved employee job output.</w:t>
      </w:r>
    </w:p>
    <w:p w14:paraId="7E3E0CEB" w14:textId="77777777" w:rsidR="00440EC3" w:rsidRDefault="00440EC3" w:rsidP="00440EC3">
      <w:pPr>
        <w:spacing w:before="240" w:after="0"/>
        <w:rPr>
          <w:b/>
          <w:szCs w:val="24"/>
        </w:rPr>
      </w:pPr>
      <w:r w:rsidRPr="00AC6C90">
        <w:rPr>
          <w:b/>
          <w:szCs w:val="24"/>
        </w:rPr>
        <w:t>AUTHOR CONTRIBUTIONS</w:t>
      </w:r>
      <w:r>
        <w:rPr>
          <w:b/>
          <w:szCs w:val="24"/>
        </w:rPr>
        <w:t xml:space="preserve"> </w:t>
      </w:r>
    </w:p>
    <w:p w14:paraId="2D8284BD" w14:textId="11BF57E4" w:rsidR="00440EC3" w:rsidRDefault="001E7987" w:rsidP="00440EC3">
      <w:pPr>
        <w:rPr>
          <w:iCs/>
          <w:lang w:val="en-GB"/>
        </w:rPr>
      </w:pPr>
      <w:r w:rsidRPr="001E7987">
        <w:t>Praxedes Khatenje Lusambili</w:t>
      </w:r>
      <w:r>
        <w:rPr>
          <w:iCs/>
          <w:lang w:val="en-GB"/>
        </w:rPr>
        <w:t xml:space="preserve"> </w:t>
      </w:r>
      <w:r w:rsidR="00440EC3">
        <w:rPr>
          <w:iCs/>
          <w:lang w:val="en-GB"/>
        </w:rPr>
        <w:t xml:space="preserve">wrote the study concept, collected data and analyzed for the entire project under the guidance of </w:t>
      </w:r>
      <w:r w:rsidR="00750BB4" w:rsidRPr="00750BB4">
        <w:t xml:space="preserve">Dr. Kadian Wanyama </w:t>
      </w:r>
      <w:r w:rsidR="00750BB4">
        <w:t>and</w:t>
      </w:r>
      <w:r w:rsidR="00750BB4" w:rsidRPr="00750BB4">
        <w:rPr>
          <w:vertAlign w:val="superscript"/>
        </w:rPr>
        <w:t xml:space="preserve"> </w:t>
      </w:r>
      <w:r w:rsidR="00750BB4" w:rsidRPr="00750BB4">
        <w:t>Dr. Joshua Abuya</w:t>
      </w:r>
      <w:r w:rsidR="00750BB4">
        <w:rPr>
          <w:iCs/>
          <w:lang w:val="en-GB"/>
        </w:rPr>
        <w:t xml:space="preserve"> </w:t>
      </w:r>
      <w:r w:rsidR="00440EC3">
        <w:rPr>
          <w:iCs/>
          <w:lang w:val="en-GB"/>
        </w:rPr>
        <w:t>as the supervisor</w:t>
      </w:r>
      <w:r w:rsidR="00750BB4">
        <w:rPr>
          <w:iCs/>
          <w:lang w:val="en-GB"/>
        </w:rPr>
        <w:t>s</w:t>
      </w:r>
      <w:r w:rsidR="00440EC3">
        <w:rPr>
          <w:iCs/>
          <w:lang w:val="en-GB"/>
        </w:rPr>
        <w:t xml:space="preserve">. </w:t>
      </w:r>
      <w:r w:rsidR="00750BB4" w:rsidRPr="001E7987">
        <w:t>Praxedes Khatenje Lusambili</w:t>
      </w:r>
      <w:r w:rsidR="00750BB4">
        <w:rPr>
          <w:iCs/>
          <w:lang w:val="en-GB"/>
        </w:rPr>
        <w:t xml:space="preserve"> </w:t>
      </w:r>
      <w:r w:rsidR="00440EC3">
        <w:rPr>
          <w:iCs/>
          <w:lang w:val="en-GB"/>
        </w:rPr>
        <w:t xml:space="preserve">also sought all the necessary permits from relevant authorities required to conduct the study.  </w:t>
      </w:r>
      <w:r w:rsidR="00440EC3" w:rsidRPr="00F23883">
        <w:rPr>
          <w:iCs/>
          <w:lang w:val="en-GB"/>
        </w:rPr>
        <w:t xml:space="preserve"> </w:t>
      </w:r>
    </w:p>
    <w:bookmarkEnd w:id="8"/>
    <w:bookmarkEnd w:id="9"/>
    <w:bookmarkEnd w:id="14"/>
    <w:bookmarkEnd w:id="15"/>
    <w:p w14:paraId="2D75656A" w14:textId="77777777" w:rsidR="00BA7582" w:rsidRDefault="00BA7582" w:rsidP="00BA7582">
      <w:pPr>
        <w:spacing w:after="0"/>
        <w:rPr>
          <w:b/>
          <w:szCs w:val="24"/>
        </w:rPr>
      </w:pPr>
      <w:r w:rsidRPr="00A22E18">
        <w:rPr>
          <w:b/>
          <w:szCs w:val="24"/>
        </w:rPr>
        <w:t>ACKNOWLEDGEMENT</w:t>
      </w:r>
    </w:p>
    <w:p w14:paraId="0BC06AA7" w14:textId="56619766" w:rsidR="00BA7582" w:rsidRDefault="00BA7582" w:rsidP="00BA7582">
      <w:pPr>
        <w:spacing w:after="0"/>
        <w:rPr>
          <w:rFonts w:eastAsia="Calibri"/>
          <w:szCs w:val="24"/>
          <w:lang w:eastAsia="en-GB"/>
        </w:rPr>
      </w:pPr>
      <w:r w:rsidRPr="000C4109">
        <w:rPr>
          <w:rFonts w:eastAsia="Calibri"/>
          <w:szCs w:val="24"/>
          <w:lang w:eastAsia="en-GB"/>
        </w:rPr>
        <w:t>I would like to express my gratitude to the people that guided and encouraged me through this study.  First, I would like to appreciate Kibabii University as a whole for giving this opportunity to study this programme, I would also extent my sincere gratitude to the School of Business and Economics and Department of Business Administration and Management for immense support and service accorded to me and I express my special appreciations to my supervisors Dr. Joshua Abuya and Dr. Kadian Wanyonyi Wanyama for their guidance, tireless efforts and encouragement. It was a pleasure to work with you.  Finally, I thank Almighty God for his guidance and providence, which has enabled me to undertake this research thesis that has been involving in terms of time and resources. May God bless you all.</w:t>
      </w:r>
    </w:p>
    <w:p w14:paraId="78F9F5E0" w14:textId="20467340" w:rsidR="00792DC0" w:rsidRDefault="00792DC0" w:rsidP="00BA7582">
      <w:pPr>
        <w:spacing w:after="0"/>
        <w:rPr>
          <w:rFonts w:eastAsia="Calibri"/>
          <w:szCs w:val="24"/>
          <w:lang w:eastAsia="en-GB"/>
        </w:rPr>
      </w:pPr>
    </w:p>
    <w:p w14:paraId="49C01F10" w14:textId="77777777" w:rsidR="00792DC0" w:rsidRDefault="00792DC0" w:rsidP="00BA7582">
      <w:pPr>
        <w:spacing w:after="0"/>
        <w:rPr>
          <w:rFonts w:eastAsia="Calibri"/>
          <w:szCs w:val="24"/>
          <w:lang w:eastAsia="en-GB"/>
        </w:rPr>
      </w:pPr>
    </w:p>
    <w:p w14:paraId="76E97664" w14:textId="77777777" w:rsidR="0033371F" w:rsidRDefault="0033371F" w:rsidP="00BA7582">
      <w:pPr>
        <w:shd w:val="clear" w:color="auto" w:fill="FFFFFF"/>
        <w:spacing w:after="0"/>
        <w:rPr>
          <w:b/>
          <w:szCs w:val="24"/>
        </w:rPr>
      </w:pPr>
    </w:p>
    <w:p w14:paraId="712538B0" w14:textId="329E1DC9" w:rsidR="00BA7582" w:rsidRPr="00A22E18" w:rsidRDefault="00BA7582" w:rsidP="00BA7582">
      <w:pPr>
        <w:shd w:val="clear" w:color="auto" w:fill="FFFFFF"/>
        <w:spacing w:after="0"/>
        <w:rPr>
          <w:b/>
          <w:szCs w:val="24"/>
        </w:rPr>
      </w:pPr>
      <w:r w:rsidRPr="00A22E18">
        <w:rPr>
          <w:b/>
          <w:szCs w:val="24"/>
        </w:rPr>
        <w:t xml:space="preserve">CONFLICT OF INEREST </w:t>
      </w:r>
    </w:p>
    <w:p w14:paraId="3BFC9F1D" w14:textId="77777777" w:rsidR="00BA7582" w:rsidRPr="00A22E18" w:rsidRDefault="00BA7582" w:rsidP="00BA7582">
      <w:pPr>
        <w:shd w:val="clear" w:color="auto" w:fill="FFFFFF"/>
        <w:spacing w:after="0"/>
        <w:rPr>
          <w:szCs w:val="24"/>
        </w:rPr>
      </w:pPr>
      <w:r w:rsidRPr="00A22E18">
        <w:rPr>
          <w:szCs w:val="24"/>
        </w:rPr>
        <w:t>No potential conflict of interest was recorded by the authors.</w:t>
      </w:r>
    </w:p>
    <w:p w14:paraId="3A346D88" w14:textId="77777777" w:rsidR="00BA7582" w:rsidRPr="00A27C86" w:rsidRDefault="00BA7582" w:rsidP="00440EC3">
      <w:pPr>
        <w:keepNext/>
        <w:keepLines/>
        <w:spacing w:after="0"/>
        <w:jc w:val="left"/>
        <w:outlineLvl w:val="1"/>
        <w:rPr>
          <w:rFonts w:eastAsiaTheme="majorEastAsia"/>
          <w:b/>
          <w:bCs/>
          <w:szCs w:val="24"/>
        </w:rPr>
      </w:pPr>
      <w:r w:rsidRPr="00A27C86">
        <w:rPr>
          <w:rFonts w:eastAsiaTheme="majorEastAsia"/>
          <w:b/>
          <w:bCs/>
          <w:szCs w:val="24"/>
        </w:rPr>
        <w:t>REFERENCES</w:t>
      </w:r>
    </w:p>
    <w:p w14:paraId="1BB0730D"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Adkins, J., &amp; Kemper, R. V., (2006). Oasis housing corporation: From solutions to dissolution in a </w:t>
      </w:r>
      <w:r>
        <w:rPr>
          <w:rFonts w:eastAsia="Calibri"/>
          <w:szCs w:val="24"/>
          <w:shd w:val="clear" w:color="auto" w:fill="FFFFFF"/>
        </w:rPr>
        <w:t xml:space="preserve">Faith Based </w:t>
      </w:r>
      <w:r w:rsidRPr="000C4109">
        <w:rPr>
          <w:rFonts w:eastAsia="Calibri"/>
          <w:szCs w:val="24"/>
          <w:shd w:val="clear" w:color="auto" w:fill="FFFFFF"/>
        </w:rPr>
        <w:t>organization. </w:t>
      </w:r>
      <w:r w:rsidRPr="000C4109">
        <w:rPr>
          <w:rFonts w:eastAsia="Calibri"/>
          <w:i/>
          <w:iCs/>
          <w:szCs w:val="24"/>
          <w:shd w:val="clear" w:color="auto" w:fill="FFFFFF"/>
        </w:rPr>
        <w:t>Urban Anthropology and Studies of Cultural Systems and World Economic Development</w:t>
      </w:r>
      <w:r w:rsidRPr="000C4109">
        <w:rPr>
          <w:rFonts w:eastAsia="Calibri"/>
          <w:szCs w:val="24"/>
          <w:shd w:val="clear" w:color="auto" w:fill="FFFFFF"/>
        </w:rPr>
        <w:t>, 237-264</w:t>
      </w:r>
    </w:p>
    <w:p w14:paraId="5B3A6AF3"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Agwu</w:t>
      </w:r>
      <w:proofErr w:type="spellEnd"/>
      <w:r w:rsidRPr="000C4109">
        <w:rPr>
          <w:rFonts w:eastAsia="Calibri"/>
          <w:szCs w:val="24"/>
          <w:shd w:val="clear" w:color="auto" w:fill="FFFFFF"/>
        </w:rPr>
        <w:t>, M. O., (2014). Organizational Culture and Employees Performance in the National Agency for Food and Drugs Administration and Control (</w:t>
      </w:r>
      <w:proofErr w:type="spellStart"/>
      <w:r w:rsidRPr="000C4109">
        <w:rPr>
          <w:rFonts w:eastAsia="Calibri"/>
          <w:szCs w:val="24"/>
          <w:shd w:val="clear" w:color="auto" w:fill="FFFFFF"/>
        </w:rPr>
        <w:t>Nafdac</w:t>
      </w:r>
      <w:proofErr w:type="spellEnd"/>
      <w:r w:rsidRPr="000C4109">
        <w:rPr>
          <w:rFonts w:eastAsia="Calibri"/>
          <w:szCs w:val="24"/>
          <w:shd w:val="clear" w:color="auto" w:fill="FFFFFF"/>
        </w:rPr>
        <w:t>), Nigeria. </w:t>
      </w:r>
      <w:r w:rsidRPr="000C4109">
        <w:rPr>
          <w:rFonts w:eastAsia="Calibri"/>
          <w:i/>
          <w:iCs/>
          <w:szCs w:val="24"/>
          <w:shd w:val="clear" w:color="auto" w:fill="FFFFFF"/>
        </w:rPr>
        <w:t>Global Journal of Management and Business Research</w:t>
      </w:r>
      <w:r w:rsidRPr="000C4109">
        <w:rPr>
          <w:rFonts w:eastAsia="Calibri"/>
          <w:szCs w:val="24"/>
          <w:shd w:val="clear" w:color="auto" w:fill="FFFFFF"/>
        </w:rPr>
        <w:t>.</w:t>
      </w:r>
    </w:p>
    <w:p w14:paraId="6B25D314" w14:textId="77777777" w:rsidR="00BA7582" w:rsidRPr="000C4109" w:rsidRDefault="00BA7582" w:rsidP="00FD4B6A">
      <w:pPr>
        <w:spacing w:before="0" w:after="0"/>
        <w:ind w:left="720" w:hanging="720"/>
        <w:rPr>
          <w:rFonts w:eastAsia="Calibri"/>
          <w:szCs w:val="24"/>
        </w:rPr>
      </w:pPr>
      <w:proofErr w:type="spellStart"/>
      <w:r w:rsidRPr="000C4109">
        <w:rPr>
          <w:rFonts w:eastAsia="Calibri"/>
          <w:szCs w:val="24"/>
        </w:rPr>
        <w:t>Agwu</w:t>
      </w:r>
      <w:proofErr w:type="spellEnd"/>
      <w:r w:rsidRPr="000C4109">
        <w:rPr>
          <w:rFonts w:eastAsia="Calibri"/>
          <w:szCs w:val="24"/>
        </w:rPr>
        <w:t>, M. O., (2013) Impact of fair reward system on employees’ job performance in Nigerian Agip Oil Company limited port-</w:t>
      </w:r>
      <w:proofErr w:type="spellStart"/>
      <w:r w:rsidRPr="000C4109">
        <w:rPr>
          <w:rFonts w:eastAsia="Calibri"/>
          <w:szCs w:val="24"/>
        </w:rPr>
        <w:t>Horcourt</w:t>
      </w:r>
      <w:proofErr w:type="spellEnd"/>
      <w:r w:rsidRPr="000C4109">
        <w:rPr>
          <w:rFonts w:eastAsia="Calibri"/>
          <w:szCs w:val="24"/>
        </w:rPr>
        <w:t xml:space="preserve">. </w:t>
      </w:r>
      <w:r w:rsidRPr="000C4109">
        <w:rPr>
          <w:rFonts w:eastAsia="Calibri"/>
          <w:i/>
          <w:iCs/>
          <w:szCs w:val="24"/>
        </w:rPr>
        <w:t xml:space="preserve">Journal of Education, Society &amp; </w:t>
      </w:r>
      <w:proofErr w:type="spellStart"/>
      <w:r w:rsidRPr="000C4109">
        <w:rPr>
          <w:rFonts w:eastAsia="Calibri"/>
          <w:i/>
          <w:iCs/>
          <w:szCs w:val="24"/>
        </w:rPr>
        <w:t>behavioural</w:t>
      </w:r>
      <w:proofErr w:type="spellEnd"/>
      <w:r w:rsidRPr="000C4109">
        <w:rPr>
          <w:rFonts w:eastAsia="Calibri"/>
          <w:i/>
          <w:iCs/>
          <w:szCs w:val="24"/>
        </w:rPr>
        <w:t xml:space="preserve"> Science,</w:t>
      </w:r>
      <w:r w:rsidRPr="000C4109">
        <w:rPr>
          <w:rFonts w:eastAsia="Calibri"/>
          <w:szCs w:val="24"/>
        </w:rPr>
        <w:t xml:space="preserve"> 47 - 64</w:t>
      </w:r>
    </w:p>
    <w:p w14:paraId="251F8833"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Ajmal, A., Bashir, M., Abrar, M., Khan, M. M., &amp; Saqib, S., (2015). The effects of intrinsic and extrinsic rewards on employee attitudes; mediating role of perceived organizational support. </w:t>
      </w:r>
      <w:r w:rsidRPr="000C4109">
        <w:rPr>
          <w:rFonts w:eastAsia="Calibri"/>
          <w:i/>
          <w:iCs/>
          <w:szCs w:val="24"/>
          <w:shd w:val="clear" w:color="auto" w:fill="FFFFFF"/>
        </w:rPr>
        <w:t>Journal of Service Science and Management</w:t>
      </w:r>
      <w:r w:rsidRPr="000C4109">
        <w:rPr>
          <w:rFonts w:eastAsia="Calibri"/>
          <w:szCs w:val="24"/>
          <w:shd w:val="clear" w:color="auto" w:fill="FFFFFF"/>
        </w:rPr>
        <w:t>, </w:t>
      </w:r>
      <w:r w:rsidRPr="000C4109">
        <w:rPr>
          <w:rFonts w:eastAsia="Calibri"/>
          <w:i/>
          <w:iCs/>
          <w:szCs w:val="24"/>
          <w:shd w:val="clear" w:color="auto" w:fill="FFFFFF"/>
        </w:rPr>
        <w:t>8</w:t>
      </w:r>
      <w:r w:rsidRPr="000C4109">
        <w:rPr>
          <w:rFonts w:eastAsia="Calibri"/>
          <w:szCs w:val="24"/>
          <w:shd w:val="clear" w:color="auto" w:fill="FFFFFF"/>
        </w:rPr>
        <w:t>(04), 461.</w:t>
      </w:r>
    </w:p>
    <w:p w14:paraId="45B8CF97" w14:textId="77777777" w:rsidR="00BA7582" w:rsidRPr="000C4109" w:rsidRDefault="00BA7582" w:rsidP="00FD4B6A">
      <w:pPr>
        <w:spacing w:before="0" w:after="0"/>
        <w:ind w:left="720" w:hanging="720"/>
        <w:rPr>
          <w:szCs w:val="24"/>
        </w:rPr>
      </w:pPr>
      <w:proofErr w:type="spellStart"/>
      <w:r w:rsidRPr="000C4109">
        <w:rPr>
          <w:szCs w:val="24"/>
        </w:rPr>
        <w:t>Buddhapriya</w:t>
      </w:r>
      <w:proofErr w:type="spellEnd"/>
      <w:r w:rsidRPr="000C4109">
        <w:rPr>
          <w:szCs w:val="24"/>
        </w:rPr>
        <w:t xml:space="preserve">, S., (2009) Work-Family Challenges and Their Impact on Career Decisions: A Study of Indian Women Professionals. </w:t>
      </w:r>
      <w:r w:rsidRPr="000C4109">
        <w:rPr>
          <w:i/>
          <w:iCs/>
          <w:szCs w:val="24"/>
        </w:rPr>
        <w:t>The Journal for Decision Makers</w:t>
      </w:r>
      <w:r w:rsidRPr="000C4109">
        <w:rPr>
          <w:szCs w:val="24"/>
        </w:rPr>
        <w:t>, 34, 31-45.</w:t>
      </w:r>
    </w:p>
    <w:p w14:paraId="589913EA" w14:textId="77777777" w:rsidR="00BA7582" w:rsidRPr="000C4109" w:rsidRDefault="00BA7582" w:rsidP="00FD4B6A">
      <w:pPr>
        <w:spacing w:before="0" w:after="0"/>
        <w:ind w:left="720" w:hanging="720"/>
        <w:rPr>
          <w:szCs w:val="24"/>
        </w:rPr>
      </w:pPr>
      <w:proofErr w:type="spellStart"/>
      <w:r w:rsidRPr="000C4109">
        <w:rPr>
          <w:rFonts w:eastAsia="Calibri"/>
          <w:szCs w:val="24"/>
        </w:rPr>
        <w:t>Burugu</w:t>
      </w:r>
      <w:proofErr w:type="spellEnd"/>
      <w:r w:rsidRPr="000C4109">
        <w:rPr>
          <w:rFonts w:eastAsia="Calibri"/>
          <w:szCs w:val="24"/>
        </w:rPr>
        <w:t>, J. N., (2010). The county: understanding devolution and governance in Kenya</w:t>
      </w:r>
      <w:r w:rsidRPr="000C4109">
        <w:rPr>
          <w:szCs w:val="24"/>
        </w:rPr>
        <w:t xml:space="preserve">. Journal </w:t>
      </w:r>
      <w:r w:rsidRPr="000C4109">
        <w:rPr>
          <w:rFonts w:eastAsia="Calibri"/>
          <w:szCs w:val="24"/>
        </w:rPr>
        <w:t>CLEAD International. 194p ISBN No. 9966152695; 9789966152695</w:t>
      </w:r>
    </w:p>
    <w:p w14:paraId="5CB87344"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Bryman, A., &amp; Bell, E., (2003). Breaking down the quantitative/qualitative divide. </w:t>
      </w:r>
      <w:r w:rsidRPr="000C4109">
        <w:rPr>
          <w:rFonts w:eastAsia="Calibri"/>
          <w:i/>
          <w:iCs/>
          <w:szCs w:val="24"/>
          <w:shd w:val="clear" w:color="auto" w:fill="FFFFFF"/>
        </w:rPr>
        <w:t>Business Research Methods</w:t>
      </w:r>
      <w:r w:rsidRPr="000C4109">
        <w:rPr>
          <w:rFonts w:eastAsia="Calibri"/>
          <w:szCs w:val="24"/>
          <w:shd w:val="clear" w:color="auto" w:fill="FFFFFF"/>
        </w:rPr>
        <w:t>, </w:t>
      </w:r>
      <w:r w:rsidRPr="000C4109">
        <w:rPr>
          <w:rFonts w:eastAsia="Calibri"/>
          <w:i/>
          <w:iCs/>
          <w:szCs w:val="24"/>
          <w:shd w:val="clear" w:color="auto" w:fill="FFFFFF"/>
        </w:rPr>
        <w:t>2</w:t>
      </w:r>
      <w:r w:rsidRPr="000C4109">
        <w:rPr>
          <w:rFonts w:eastAsia="Calibri"/>
          <w:szCs w:val="24"/>
          <w:shd w:val="clear" w:color="auto" w:fill="FFFFFF"/>
        </w:rPr>
        <w:t>(1), 465-478.</w:t>
      </w:r>
    </w:p>
    <w:p w14:paraId="2B2ACE79" w14:textId="77777777" w:rsidR="00BA7582" w:rsidRPr="000C4109" w:rsidRDefault="00BA7582" w:rsidP="00FD4B6A">
      <w:pPr>
        <w:spacing w:before="0" w:after="0"/>
        <w:ind w:left="720" w:hanging="720"/>
        <w:rPr>
          <w:rFonts w:eastAsia="Calibri"/>
          <w:szCs w:val="24"/>
        </w:rPr>
      </w:pPr>
      <w:r w:rsidRPr="000C4109">
        <w:rPr>
          <w:rFonts w:eastAsia="Calibri"/>
          <w:szCs w:val="24"/>
        </w:rPr>
        <w:t xml:space="preserve">Carton, J. S., (1996). The differential effects of tangible rewards and praise on intrinsic motivation: A comparison of cognitive evaluation theory and operant theory. </w:t>
      </w:r>
      <w:r w:rsidRPr="000C4109">
        <w:rPr>
          <w:rFonts w:eastAsia="Calibri"/>
          <w:i/>
          <w:iCs/>
          <w:szCs w:val="24"/>
        </w:rPr>
        <w:t>The Behavior Analyst</w:t>
      </w:r>
      <w:r w:rsidRPr="000C4109">
        <w:rPr>
          <w:rFonts w:eastAsia="Calibri"/>
          <w:szCs w:val="24"/>
        </w:rPr>
        <w:t xml:space="preserve">, </w:t>
      </w:r>
      <w:r w:rsidRPr="000C4109">
        <w:rPr>
          <w:rFonts w:eastAsia="Calibri"/>
          <w:i/>
          <w:iCs/>
          <w:szCs w:val="24"/>
        </w:rPr>
        <w:t>19</w:t>
      </w:r>
      <w:r w:rsidRPr="000C4109">
        <w:rPr>
          <w:rFonts w:eastAsia="Calibri"/>
          <w:szCs w:val="24"/>
        </w:rPr>
        <w:t>(2), 237-255.</w:t>
      </w:r>
    </w:p>
    <w:p w14:paraId="243FB879" w14:textId="77777777" w:rsidR="00BA7582" w:rsidRPr="000C4109" w:rsidRDefault="00BA7582" w:rsidP="00FD4B6A">
      <w:pPr>
        <w:spacing w:before="0" w:after="0"/>
        <w:ind w:left="720" w:hanging="720"/>
        <w:rPr>
          <w:rFonts w:eastAsia="Calibri"/>
          <w:szCs w:val="24"/>
        </w:rPr>
      </w:pPr>
      <w:proofErr w:type="spellStart"/>
      <w:r w:rsidRPr="000C4109">
        <w:rPr>
          <w:rFonts w:eastAsia="Calibri"/>
          <w:szCs w:val="24"/>
        </w:rPr>
        <w:t>Chirkov</w:t>
      </w:r>
      <w:proofErr w:type="spellEnd"/>
      <w:r w:rsidRPr="000C4109">
        <w:rPr>
          <w:rFonts w:eastAsia="Calibri"/>
          <w:szCs w:val="24"/>
        </w:rPr>
        <w:t xml:space="preserve">, V., Ryan, R.M., Kim, Y., &amp; Kaplan, U., (2003). Differentiating autonomy from individualism and independence: A self-determination theory perspective on internalization of cultural orientations and well-being. </w:t>
      </w:r>
      <w:r w:rsidRPr="000C4109">
        <w:rPr>
          <w:rFonts w:eastAsia="Calibri"/>
          <w:i/>
          <w:iCs/>
          <w:szCs w:val="24"/>
        </w:rPr>
        <w:t>Journal of personality and social psychology</w:t>
      </w:r>
      <w:r w:rsidRPr="000C4109">
        <w:rPr>
          <w:rFonts w:eastAsia="Calibri"/>
          <w:szCs w:val="24"/>
        </w:rPr>
        <w:t xml:space="preserve">, </w:t>
      </w:r>
      <w:r w:rsidRPr="000C4109">
        <w:rPr>
          <w:rFonts w:eastAsia="Calibri"/>
          <w:i/>
          <w:iCs/>
          <w:szCs w:val="24"/>
        </w:rPr>
        <w:t>84</w:t>
      </w:r>
      <w:r w:rsidRPr="000C4109">
        <w:rPr>
          <w:rFonts w:eastAsia="Calibri"/>
          <w:szCs w:val="24"/>
        </w:rPr>
        <w:t>(1), 97.</w:t>
      </w:r>
    </w:p>
    <w:p w14:paraId="3B94BC7E" w14:textId="77777777" w:rsidR="00BA7582" w:rsidRPr="000C4109" w:rsidRDefault="00BA7582" w:rsidP="00FD4B6A">
      <w:pPr>
        <w:spacing w:before="0" w:after="0"/>
        <w:ind w:left="720" w:hanging="720"/>
        <w:rPr>
          <w:rFonts w:eastAsia="Calibri"/>
          <w:szCs w:val="24"/>
          <w:shd w:val="clear" w:color="auto" w:fill="FFFFFF"/>
        </w:rPr>
      </w:pPr>
      <w:r w:rsidRPr="000C4109">
        <w:rPr>
          <w:rFonts w:ascii="Arial" w:eastAsia="Calibri" w:hAnsi="Arial" w:cs="Arial"/>
          <w:sz w:val="20"/>
          <w:szCs w:val="20"/>
          <w:shd w:val="clear" w:color="auto" w:fill="FFFFFF"/>
        </w:rPr>
        <w:t>C</w:t>
      </w:r>
      <w:r w:rsidRPr="000C4109">
        <w:rPr>
          <w:rFonts w:eastAsia="Calibri"/>
          <w:szCs w:val="24"/>
          <w:shd w:val="clear" w:color="auto" w:fill="FFFFFF"/>
        </w:rPr>
        <w:t xml:space="preserve">ooper, D. R., Schindler, P. S., &amp; Sun, J. (2003). </w:t>
      </w:r>
      <w:r w:rsidRPr="000C4109">
        <w:rPr>
          <w:rFonts w:eastAsia="Calibri"/>
          <w:i/>
          <w:iCs/>
          <w:szCs w:val="24"/>
          <w:shd w:val="clear" w:color="auto" w:fill="FFFFFF"/>
        </w:rPr>
        <w:t>Business research methods</w:t>
      </w:r>
      <w:r w:rsidRPr="000C4109">
        <w:rPr>
          <w:rFonts w:eastAsia="Calibri"/>
          <w:szCs w:val="24"/>
          <w:shd w:val="clear" w:color="auto" w:fill="FFFFFF"/>
        </w:rPr>
        <w:t xml:space="preserve">. </w:t>
      </w:r>
      <w:r w:rsidRPr="000C4109">
        <w:rPr>
          <w:rFonts w:eastAsia="Calibri"/>
          <w:i/>
          <w:iCs/>
          <w:szCs w:val="24"/>
          <w:shd w:val="clear" w:color="auto" w:fill="FFFFFF"/>
        </w:rPr>
        <w:t>South African journal for research in sport, physical education and recreation</w:t>
      </w:r>
      <w:r w:rsidRPr="000C4109">
        <w:rPr>
          <w:rFonts w:eastAsia="Calibri"/>
          <w:szCs w:val="24"/>
          <w:shd w:val="clear" w:color="auto" w:fill="FFFFFF"/>
        </w:rPr>
        <w:t>, </w:t>
      </w:r>
      <w:r w:rsidRPr="000C4109">
        <w:rPr>
          <w:rFonts w:eastAsia="Calibri"/>
          <w:i/>
          <w:iCs/>
          <w:szCs w:val="24"/>
          <w:shd w:val="clear" w:color="auto" w:fill="FFFFFF"/>
        </w:rPr>
        <w:t>32</w:t>
      </w:r>
      <w:r w:rsidRPr="000C4109">
        <w:rPr>
          <w:rFonts w:eastAsia="Calibri"/>
          <w:szCs w:val="24"/>
          <w:shd w:val="clear" w:color="auto" w:fill="FFFFFF"/>
        </w:rPr>
        <w:t>(2), 95-107.</w:t>
      </w:r>
    </w:p>
    <w:p w14:paraId="54101300" w14:textId="77777777" w:rsidR="00BA7582" w:rsidRPr="000C4109" w:rsidRDefault="00BA7582" w:rsidP="00FD4B6A">
      <w:pPr>
        <w:spacing w:before="0" w:after="0"/>
        <w:ind w:left="720" w:hanging="720"/>
        <w:rPr>
          <w:rFonts w:eastAsia="Calibri"/>
          <w:szCs w:val="24"/>
        </w:rPr>
      </w:pPr>
      <w:r w:rsidRPr="000C4109">
        <w:rPr>
          <w:rFonts w:eastAsia="Calibri"/>
          <w:szCs w:val="24"/>
          <w:shd w:val="clear" w:color="auto" w:fill="FFFFFF"/>
        </w:rPr>
        <w:t>Cronbach, L. J., (1951). Coefficient alpha and the internal structure of tests. </w:t>
      </w:r>
      <w:r w:rsidRPr="000C4109">
        <w:rPr>
          <w:rFonts w:eastAsia="Calibri"/>
          <w:i/>
          <w:iCs/>
          <w:szCs w:val="24"/>
          <w:shd w:val="clear" w:color="auto" w:fill="FFFFFF"/>
        </w:rPr>
        <w:t>Psychometrika</w:t>
      </w:r>
      <w:r w:rsidRPr="000C4109">
        <w:rPr>
          <w:rFonts w:eastAsia="Calibri"/>
          <w:szCs w:val="24"/>
          <w:shd w:val="clear" w:color="auto" w:fill="FFFFFF"/>
        </w:rPr>
        <w:t>, </w:t>
      </w:r>
      <w:r w:rsidRPr="000C4109">
        <w:rPr>
          <w:rFonts w:eastAsia="Calibri"/>
          <w:i/>
          <w:iCs/>
          <w:szCs w:val="24"/>
          <w:shd w:val="clear" w:color="auto" w:fill="FFFFFF"/>
        </w:rPr>
        <w:t>16</w:t>
      </w:r>
      <w:r w:rsidRPr="000C4109">
        <w:rPr>
          <w:rFonts w:eastAsia="Calibri"/>
          <w:szCs w:val="24"/>
          <w:shd w:val="clear" w:color="auto" w:fill="FFFFFF"/>
        </w:rPr>
        <w:t>(3), 297-334.</w:t>
      </w:r>
    </w:p>
    <w:p w14:paraId="07B5D00E" w14:textId="77777777" w:rsidR="00BA7582" w:rsidRPr="000C4109" w:rsidRDefault="00BA7582" w:rsidP="00FD4B6A">
      <w:pPr>
        <w:spacing w:before="0" w:after="0"/>
        <w:ind w:left="720" w:hanging="720"/>
        <w:rPr>
          <w:rFonts w:eastAsia="Calibri"/>
          <w:szCs w:val="24"/>
        </w:rPr>
      </w:pPr>
      <w:r w:rsidRPr="000C4109">
        <w:rPr>
          <w:rFonts w:eastAsia="Calibri"/>
          <w:szCs w:val="24"/>
        </w:rPr>
        <w:t xml:space="preserve">Damaris K., Gregory. S.N., Elizabeth N.M. &amp; </w:t>
      </w:r>
      <w:proofErr w:type="spellStart"/>
      <w:r w:rsidRPr="000C4109">
        <w:rPr>
          <w:rFonts w:eastAsia="Calibri"/>
          <w:szCs w:val="24"/>
        </w:rPr>
        <w:t>Alvoys</w:t>
      </w:r>
      <w:proofErr w:type="spellEnd"/>
      <w:r w:rsidRPr="000C4109">
        <w:rPr>
          <w:rFonts w:eastAsia="Calibri"/>
          <w:szCs w:val="24"/>
        </w:rPr>
        <w:t xml:space="preserve"> K.N., (2016). Determinants of Intrinsic &amp; Extrinsic Rewards on Employee Performance in </w:t>
      </w:r>
      <w:proofErr w:type="spellStart"/>
      <w:r w:rsidRPr="000C4109">
        <w:rPr>
          <w:rFonts w:eastAsia="Calibri"/>
          <w:szCs w:val="24"/>
        </w:rPr>
        <w:t>Kapsara</w:t>
      </w:r>
      <w:proofErr w:type="spellEnd"/>
      <w:r w:rsidRPr="000C4109">
        <w:rPr>
          <w:rFonts w:eastAsia="Calibri"/>
          <w:szCs w:val="24"/>
        </w:rPr>
        <w:t xml:space="preserve"> Tea Factory. </w:t>
      </w:r>
      <w:r w:rsidRPr="000C4109">
        <w:rPr>
          <w:rFonts w:eastAsia="Calibri"/>
          <w:i/>
          <w:iCs/>
          <w:szCs w:val="24"/>
        </w:rPr>
        <w:t>International Journal of Academic Research in Business &amp; Social Sciences</w:t>
      </w:r>
      <w:r w:rsidRPr="000C4109">
        <w:rPr>
          <w:rFonts w:eastAsia="Calibri"/>
          <w:szCs w:val="24"/>
        </w:rPr>
        <w:t>. Vol. 6, No. 10 ISSN: 2222 – 6990.</w:t>
      </w:r>
    </w:p>
    <w:p w14:paraId="64FB4F86"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Danku</w:t>
      </w:r>
      <w:proofErr w:type="spellEnd"/>
      <w:r w:rsidRPr="000C4109">
        <w:rPr>
          <w:rFonts w:eastAsia="Calibri"/>
          <w:szCs w:val="24"/>
          <w:shd w:val="clear" w:color="auto" w:fill="FFFFFF"/>
        </w:rPr>
        <w:t xml:space="preserve">, L. S., </w:t>
      </w:r>
      <w:proofErr w:type="spellStart"/>
      <w:r w:rsidRPr="000C4109">
        <w:rPr>
          <w:rFonts w:eastAsia="Calibri"/>
          <w:szCs w:val="24"/>
          <w:shd w:val="clear" w:color="auto" w:fill="FFFFFF"/>
        </w:rPr>
        <w:t>Apeletey</w:t>
      </w:r>
      <w:proofErr w:type="spellEnd"/>
      <w:r w:rsidRPr="000C4109">
        <w:rPr>
          <w:rFonts w:eastAsia="Calibri"/>
          <w:szCs w:val="24"/>
          <w:shd w:val="clear" w:color="auto" w:fill="FFFFFF"/>
        </w:rPr>
        <w:t xml:space="preserve">, A. F., Aboagye, J., &amp; </w:t>
      </w:r>
      <w:proofErr w:type="spellStart"/>
      <w:r w:rsidRPr="000C4109">
        <w:rPr>
          <w:rFonts w:eastAsia="Calibri"/>
          <w:szCs w:val="24"/>
          <w:shd w:val="clear" w:color="auto" w:fill="FFFFFF"/>
        </w:rPr>
        <w:t>Benyebaar</w:t>
      </w:r>
      <w:proofErr w:type="spellEnd"/>
      <w:r w:rsidRPr="000C4109">
        <w:rPr>
          <w:rFonts w:eastAsia="Calibri"/>
          <w:szCs w:val="24"/>
          <w:shd w:val="clear" w:color="auto" w:fill="FFFFFF"/>
        </w:rPr>
        <w:t>, C. (2015). Assessing discipline handling and grievance management procedure in educational service in Ghana. </w:t>
      </w:r>
      <w:r w:rsidRPr="000C4109">
        <w:rPr>
          <w:rFonts w:eastAsia="Calibri"/>
          <w:i/>
          <w:iCs/>
          <w:szCs w:val="24"/>
          <w:shd w:val="clear" w:color="auto" w:fill="FFFFFF"/>
        </w:rPr>
        <w:t>International Journal of Academic Research in Progressive Education and Development</w:t>
      </w:r>
      <w:r w:rsidRPr="000C4109">
        <w:rPr>
          <w:rFonts w:eastAsia="Calibri"/>
          <w:szCs w:val="24"/>
          <w:shd w:val="clear" w:color="auto" w:fill="FFFFFF"/>
        </w:rPr>
        <w:t>, </w:t>
      </w:r>
      <w:r w:rsidRPr="000C4109">
        <w:rPr>
          <w:rFonts w:eastAsia="Calibri"/>
          <w:i/>
          <w:iCs/>
          <w:szCs w:val="24"/>
          <w:shd w:val="clear" w:color="auto" w:fill="FFFFFF"/>
        </w:rPr>
        <w:t>4</w:t>
      </w:r>
      <w:r w:rsidRPr="000C4109">
        <w:rPr>
          <w:rFonts w:eastAsia="Calibri"/>
          <w:szCs w:val="24"/>
          <w:shd w:val="clear" w:color="auto" w:fill="FFFFFF"/>
        </w:rPr>
        <w:t>(1), 79-87.</w:t>
      </w:r>
    </w:p>
    <w:p w14:paraId="1826A87D" w14:textId="77777777" w:rsidR="00BA7582" w:rsidRPr="000C4109" w:rsidRDefault="00BA7582" w:rsidP="00FD4B6A">
      <w:pPr>
        <w:spacing w:before="0" w:after="0"/>
        <w:ind w:left="720" w:hanging="720"/>
        <w:rPr>
          <w:rFonts w:eastAsia="Calibri"/>
          <w:szCs w:val="24"/>
        </w:rPr>
      </w:pPr>
      <w:r w:rsidRPr="000C4109">
        <w:rPr>
          <w:rFonts w:eastAsia="Calibri"/>
          <w:szCs w:val="24"/>
        </w:rPr>
        <w:t xml:space="preserve">Deci, E. L., Cascio, W. F., &amp; </w:t>
      </w:r>
      <w:proofErr w:type="spellStart"/>
      <w:r w:rsidRPr="000C4109">
        <w:rPr>
          <w:rFonts w:eastAsia="Calibri"/>
          <w:szCs w:val="24"/>
        </w:rPr>
        <w:t>Krusell</w:t>
      </w:r>
      <w:proofErr w:type="spellEnd"/>
      <w:r w:rsidRPr="000C4109">
        <w:rPr>
          <w:rFonts w:eastAsia="Calibri"/>
          <w:szCs w:val="24"/>
        </w:rPr>
        <w:t xml:space="preserve">, J. (1975). Cognitive evaluation theory and some comments on the Calder and </w:t>
      </w:r>
      <w:proofErr w:type="spellStart"/>
      <w:r w:rsidRPr="000C4109">
        <w:rPr>
          <w:rFonts w:eastAsia="Calibri"/>
          <w:szCs w:val="24"/>
        </w:rPr>
        <w:t>Staw</w:t>
      </w:r>
      <w:proofErr w:type="spellEnd"/>
      <w:r w:rsidRPr="000C4109">
        <w:rPr>
          <w:rFonts w:eastAsia="Calibri"/>
          <w:szCs w:val="24"/>
        </w:rPr>
        <w:t xml:space="preserve"> critique. </w:t>
      </w:r>
      <w:r w:rsidRPr="000C4109">
        <w:rPr>
          <w:rFonts w:eastAsia="Calibri"/>
          <w:i/>
          <w:iCs/>
          <w:szCs w:val="24"/>
        </w:rPr>
        <w:t>Journal of personality and social psychology</w:t>
      </w:r>
      <w:r w:rsidRPr="000C4109">
        <w:rPr>
          <w:rFonts w:eastAsia="Calibri"/>
          <w:szCs w:val="24"/>
        </w:rPr>
        <w:t xml:space="preserve">, </w:t>
      </w:r>
      <w:r w:rsidRPr="000C4109">
        <w:rPr>
          <w:rFonts w:eastAsia="Calibri"/>
          <w:i/>
          <w:iCs/>
          <w:szCs w:val="24"/>
        </w:rPr>
        <w:t>31</w:t>
      </w:r>
      <w:r w:rsidRPr="000C4109">
        <w:rPr>
          <w:rFonts w:eastAsia="Calibri"/>
          <w:szCs w:val="24"/>
        </w:rPr>
        <w:t>(1), 81-85.</w:t>
      </w:r>
    </w:p>
    <w:p w14:paraId="1E1A90F7" w14:textId="77777777" w:rsidR="00BA7582" w:rsidRPr="000C4109" w:rsidRDefault="00BA7582" w:rsidP="00FD4B6A">
      <w:pPr>
        <w:spacing w:before="0" w:after="0"/>
        <w:ind w:left="720" w:hanging="720"/>
        <w:rPr>
          <w:rFonts w:eastAsia="Calibri"/>
          <w:i/>
          <w:iCs/>
          <w:szCs w:val="24"/>
        </w:rPr>
      </w:pPr>
      <w:r w:rsidRPr="000C4109">
        <w:rPr>
          <w:rFonts w:eastAsia="Calibri"/>
          <w:i/>
          <w:iCs/>
          <w:szCs w:val="24"/>
        </w:rPr>
        <w:t xml:space="preserve">Deci, Edward L.; Ryan, Richard M. (1985). Intrinsic motivation and self-determination in human behavior. New York: Plenum. </w:t>
      </w:r>
      <w:hyperlink r:id="rId13" w:tooltip="International Standard Book Number" w:history="1">
        <w:r w:rsidRPr="000C4109">
          <w:rPr>
            <w:rFonts w:eastAsia="Calibri"/>
            <w:i/>
            <w:iCs/>
            <w:szCs w:val="24"/>
            <w:u w:val="single"/>
          </w:rPr>
          <w:t>ISBN</w:t>
        </w:r>
      </w:hyperlink>
      <w:r w:rsidRPr="000C4109">
        <w:rPr>
          <w:rFonts w:eastAsia="Calibri"/>
          <w:i/>
          <w:iCs/>
          <w:szCs w:val="24"/>
        </w:rPr>
        <w:t> </w:t>
      </w:r>
      <w:hyperlink r:id="rId14" w:tooltip="Special:BookSources/0-306-42022-8" w:history="1">
        <w:r w:rsidRPr="000C4109">
          <w:rPr>
            <w:rFonts w:eastAsia="Calibri"/>
            <w:i/>
            <w:iCs/>
            <w:szCs w:val="24"/>
            <w:u w:val="single"/>
          </w:rPr>
          <w:t>0-306-42022-8</w:t>
        </w:r>
      </w:hyperlink>
      <w:r w:rsidRPr="000C4109">
        <w:rPr>
          <w:rFonts w:eastAsia="Calibri"/>
          <w:i/>
          <w:iCs/>
          <w:szCs w:val="24"/>
        </w:rPr>
        <w:t>.</w:t>
      </w:r>
    </w:p>
    <w:p w14:paraId="7C380721" w14:textId="77777777" w:rsidR="00BA7582" w:rsidRPr="000C4109" w:rsidRDefault="00BA7582" w:rsidP="00FD4B6A">
      <w:pPr>
        <w:spacing w:before="0" w:after="0"/>
        <w:ind w:left="720" w:hanging="720"/>
        <w:rPr>
          <w:rFonts w:eastAsia="Calibri"/>
          <w:i/>
          <w:iCs/>
          <w:szCs w:val="24"/>
        </w:rPr>
      </w:pPr>
      <w:proofErr w:type="spellStart"/>
      <w:r w:rsidRPr="000C4109">
        <w:rPr>
          <w:rFonts w:eastAsia="Calibri"/>
          <w:szCs w:val="24"/>
          <w:shd w:val="clear" w:color="auto" w:fill="FFFFFF"/>
        </w:rPr>
        <w:t>Dessler</w:t>
      </w:r>
      <w:proofErr w:type="spellEnd"/>
      <w:r w:rsidRPr="000C4109">
        <w:rPr>
          <w:rFonts w:eastAsia="Calibri"/>
          <w:szCs w:val="24"/>
          <w:shd w:val="clear" w:color="auto" w:fill="FFFFFF"/>
        </w:rPr>
        <w:t>, G. (2008). Human Resource Management. 11th. </w:t>
      </w:r>
      <w:r w:rsidRPr="000C4109">
        <w:rPr>
          <w:rFonts w:eastAsia="Calibri"/>
          <w:i/>
          <w:iCs/>
          <w:szCs w:val="24"/>
          <w:shd w:val="clear" w:color="auto" w:fill="FFFFFF"/>
        </w:rPr>
        <w:t xml:space="preserve">New </w:t>
      </w:r>
      <w:proofErr w:type="spellStart"/>
      <w:r w:rsidRPr="000C4109">
        <w:rPr>
          <w:rFonts w:eastAsia="Calibri"/>
          <w:i/>
          <w:iCs/>
          <w:szCs w:val="24"/>
          <w:shd w:val="clear" w:color="auto" w:fill="FFFFFF"/>
        </w:rPr>
        <w:t>Jersy</w:t>
      </w:r>
      <w:proofErr w:type="spellEnd"/>
      <w:r w:rsidRPr="000C4109">
        <w:rPr>
          <w:rFonts w:eastAsia="Calibri"/>
          <w:i/>
          <w:iCs/>
          <w:szCs w:val="24"/>
          <w:shd w:val="clear" w:color="auto" w:fill="FFFFFF"/>
        </w:rPr>
        <w:t>: Pearson Prentice Hall</w:t>
      </w:r>
      <w:r w:rsidRPr="000C4109">
        <w:rPr>
          <w:rFonts w:eastAsia="Calibri"/>
          <w:szCs w:val="24"/>
          <w:shd w:val="clear" w:color="auto" w:fill="FFFFFF"/>
        </w:rPr>
        <w:t>.</w:t>
      </w:r>
    </w:p>
    <w:p w14:paraId="5C598E54" w14:textId="77777777" w:rsidR="00FD4B6A"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Drost, E. A. (2011). Validity and reliability in social science research. </w:t>
      </w:r>
      <w:r w:rsidRPr="000C4109">
        <w:rPr>
          <w:rFonts w:eastAsia="Calibri"/>
          <w:i/>
          <w:iCs/>
          <w:szCs w:val="24"/>
          <w:shd w:val="clear" w:color="auto" w:fill="FFFFFF"/>
        </w:rPr>
        <w:t>Education Research and perspectives</w:t>
      </w:r>
      <w:r w:rsidRPr="000C4109">
        <w:rPr>
          <w:rFonts w:eastAsia="Calibri"/>
          <w:szCs w:val="24"/>
          <w:shd w:val="clear" w:color="auto" w:fill="FFFFFF"/>
        </w:rPr>
        <w:t>, </w:t>
      </w:r>
      <w:r w:rsidRPr="000C4109">
        <w:rPr>
          <w:rFonts w:eastAsia="Calibri"/>
          <w:i/>
          <w:iCs/>
          <w:szCs w:val="24"/>
          <w:shd w:val="clear" w:color="auto" w:fill="FFFFFF"/>
        </w:rPr>
        <w:t>38</w:t>
      </w:r>
      <w:r w:rsidRPr="000C4109">
        <w:rPr>
          <w:rFonts w:eastAsia="Calibri"/>
          <w:szCs w:val="24"/>
          <w:shd w:val="clear" w:color="auto" w:fill="FFFFFF"/>
        </w:rPr>
        <w:t>(1), 105.</w:t>
      </w:r>
    </w:p>
    <w:p w14:paraId="724C574D"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Githinji, A. (2014). </w:t>
      </w:r>
      <w:r w:rsidRPr="000C4109">
        <w:rPr>
          <w:rFonts w:eastAsia="Calibri"/>
          <w:i/>
          <w:iCs/>
          <w:szCs w:val="24"/>
          <w:shd w:val="clear" w:color="auto" w:fill="FFFFFF"/>
        </w:rPr>
        <w:t>Effects of promotion on employee performance: a case study of United Nations Support Office for the African Union Mission in Somalia</w:t>
      </w:r>
      <w:r w:rsidRPr="000C4109">
        <w:rPr>
          <w:rFonts w:eastAsia="Calibri"/>
          <w:szCs w:val="24"/>
          <w:shd w:val="clear" w:color="auto" w:fill="FFFFFF"/>
        </w:rPr>
        <w:t> (Doctoral dissertation, United States International University-Africa).</w:t>
      </w:r>
    </w:p>
    <w:p w14:paraId="75BE167C"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Gul, A., Akbar, S., &amp; Jan, Z., (2012). Role of Capacity Development, Employee empowerment and Promotion on Employee Retention in the banking sector of Pakistan. </w:t>
      </w:r>
      <w:r w:rsidRPr="000C4109">
        <w:rPr>
          <w:rFonts w:eastAsia="Calibri"/>
          <w:i/>
          <w:iCs/>
          <w:szCs w:val="24"/>
          <w:shd w:val="clear" w:color="auto" w:fill="FFFFFF"/>
        </w:rPr>
        <w:t>International Journal of Academic Research in Business and Social Sciences</w:t>
      </w:r>
      <w:r w:rsidRPr="000C4109">
        <w:rPr>
          <w:rFonts w:eastAsia="Calibri"/>
          <w:szCs w:val="24"/>
          <w:shd w:val="clear" w:color="auto" w:fill="FFFFFF"/>
        </w:rPr>
        <w:t>, </w:t>
      </w:r>
      <w:r w:rsidRPr="000C4109">
        <w:rPr>
          <w:rFonts w:eastAsia="Calibri"/>
          <w:i/>
          <w:iCs/>
          <w:szCs w:val="24"/>
          <w:shd w:val="clear" w:color="auto" w:fill="FFFFFF"/>
        </w:rPr>
        <w:t>2</w:t>
      </w:r>
      <w:r w:rsidRPr="000C4109">
        <w:rPr>
          <w:rFonts w:eastAsia="Calibri"/>
          <w:szCs w:val="24"/>
          <w:shd w:val="clear" w:color="auto" w:fill="FFFFFF"/>
        </w:rPr>
        <w:t xml:space="preserve">(9), 284 </w:t>
      </w:r>
      <w:hyperlink r:id="rId15" w:history="1">
        <w:r w:rsidRPr="000853E5">
          <w:rPr>
            <w:rFonts w:eastAsia="Calibri"/>
            <w:szCs w:val="24"/>
            <w:shd w:val="clear" w:color="auto" w:fill="FFFFFF"/>
          </w:rPr>
          <w:t>http://kakamega.go.ke</w:t>
        </w:r>
      </w:hyperlink>
    </w:p>
    <w:p w14:paraId="18719A72"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Haider, M., Aamir, A., Hamid, A. A., &amp; Hashim, M., (2015). A literature analysis on the importance of non-financial rewards for employees’ job satisfaction. </w:t>
      </w:r>
      <w:proofErr w:type="spellStart"/>
      <w:r w:rsidRPr="000C4109">
        <w:rPr>
          <w:rFonts w:eastAsia="Calibri"/>
          <w:i/>
          <w:iCs/>
          <w:szCs w:val="24"/>
          <w:shd w:val="clear" w:color="auto" w:fill="FFFFFF"/>
        </w:rPr>
        <w:t>Abasyn</w:t>
      </w:r>
      <w:proofErr w:type="spellEnd"/>
      <w:r w:rsidRPr="000C4109">
        <w:rPr>
          <w:rFonts w:eastAsia="Calibri"/>
          <w:i/>
          <w:iCs/>
          <w:szCs w:val="24"/>
          <w:shd w:val="clear" w:color="auto" w:fill="FFFFFF"/>
        </w:rPr>
        <w:t xml:space="preserve"> Journal of Social Sciences</w:t>
      </w:r>
      <w:r w:rsidRPr="000C4109">
        <w:rPr>
          <w:rFonts w:eastAsia="Calibri"/>
          <w:szCs w:val="24"/>
          <w:shd w:val="clear" w:color="auto" w:fill="FFFFFF"/>
        </w:rPr>
        <w:t>, (2), 341-354.</w:t>
      </w:r>
    </w:p>
    <w:p w14:paraId="593EC395"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Heathfield, S. M., (2016). Work Life Balance. </w:t>
      </w:r>
      <w:r w:rsidRPr="000C4109">
        <w:rPr>
          <w:rFonts w:eastAsia="Calibri"/>
          <w:i/>
          <w:iCs/>
          <w:szCs w:val="24"/>
          <w:shd w:val="clear" w:color="auto" w:fill="FFFFFF"/>
        </w:rPr>
        <w:t>About. com</w:t>
      </w:r>
      <w:r w:rsidRPr="000C4109">
        <w:rPr>
          <w:rFonts w:eastAsia="Calibri"/>
          <w:szCs w:val="24"/>
          <w:shd w:val="clear" w:color="auto" w:fill="FFFFFF"/>
        </w:rPr>
        <w:t>.</w:t>
      </w:r>
      <w:r w:rsidRPr="000C4109">
        <w:rPr>
          <w:rFonts w:eastAsia="Calibri"/>
          <w:i/>
          <w:iCs/>
          <w:szCs w:val="24"/>
          <w:shd w:val="clear" w:color="auto" w:fill="FFFFFF"/>
        </w:rPr>
        <w:t xml:space="preserve"> International Journal of Business and Society</w:t>
      </w:r>
      <w:r w:rsidRPr="000C4109">
        <w:rPr>
          <w:rFonts w:eastAsia="Calibri"/>
          <w:szCs w:val="24"/>
          <w:shd w:val="clear" w:color="auto" w:fill="FFFFFF"/>
        </w:rPr>
        <w:t>, </w:t>
      </w:r>
      <w:r w:rsidRPr="000C4109">
        <w:rPr>
          <w:rFonts w:eastAsia="Calibri"/>
          <w:i/>
          <w:iCs/>
          <w:szCs w:val="24"/>
          <w:shd w:val="clear" w:color="auto" w:fill="FFFFFF"/>
        </w:rPr>
        <w:t>20</w:t>
      </w:r>
      <w:r w:rsidRPr="000C4109">
        <w:rPr>
          <w:rFonts w:eastAsia="Calibri"/>
          <w:szCs w:val="24"/>
          <w:shd w:val="clear" w:color="auto" w:fill="FFFFFF"/>
        </w:rPr>
        <w:t>(3), 949-967.</w:t>
      </w:r>
    </w:p>
    <w:p w14:paraId="57E1FF7F"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Ismail K; Muhammad S., Samina N; Syed S. W. (2013). Influence of Intrinsic &amp; Extrinsic rewards on employee performance: Academic Research International, ISSM-22Z3-955, ISSN 2223 – 9944 Vol.4.</w:t>
      </w:r>
      <w:r w:rsidRPr="000C4109">
        <w:rPr>
          <w:szCs w:val="24"/>
          <w:shd w:val="clear" w:color="auto" w:fill="FFFFFF"/>
        </w:rPr>
        <w:t>Heath field, S. M. (2016). Work Life Balance. </w:t>
      </w:r>
      <w:r w:rsidRPr="000C4109">
        <w:rPr>
          <w:i/>
          <w:iCs/>
          <w:szCs w:val="24"/>
          <w:shd w:val="clear" w:color="auto" w:fill="FFFFFF"/>
        </w:rPr>
        <w:t>About.com</w:t>
      </w:r>
      <w:r w:rsidRPr="000C4109">
        <w:rPr>
          <w:szCs w:val="24"/>
          <w:shd w:val="clear" w:color="auto" w:fill="FFFFFF"/>
        </w:rPr>
        <w:t>.</w:t>
      </w:r>
    </w:p>
    <w:p w14:paraId="14139936"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Jayanthi and, M., &amp; </w:t>
      </w:r>
      <w:proofErr w:type="spellStart"/>
      <w:r w:rsidRPr="000C4109">
        <w:rPr>
          <w:rFonts w:eastAsia="Calibri"/>
          <w:szCs w:val="24"/>
          <w:shd w:val="clear" w:color="auto" w:fill="FFFFFF"/>
        </w:rPr>
        <w:t>Maheswari</w:t>
      </w:r>
      <w:proofErr w:type="spellEnd"/>
      <w:r w:rsidRPr="000C4109">
        <w:rPr>
          <w:rFonts w:eastAsia="Calibri"/>
          <w:szCs w:val="24"/>
          <w:shd w:val="clear" w:color="auto" w:fill="FFFFFF"/>
        </w:rPr>
        <w:t xml:space="preserve">, G., (2016). A study on influence of rewards and recognition on employee’s performance. </w:t>
      </w:r>
      <w:r w:rsidRPr="000C4109">
        <w:rPr>
          <w:rFonts w:eastAsia="Calibri"/>
          <w:szCs w:val="24"/>
        </w:rPr>
        <w:t>Journal of Management Research and Analysis (JMRA) Available online at http://jmraonline.com ISSN: 2394-2770, Impact Factor: 4.878, Volume 05 Pages: 156-160</w:t>
      </w:r>
    </w:p>
    <w:p w14:paraId="4EE95993"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Juma, C. A., &amp; Moronge, M. (2015). Influence of progressive discipline on employee performance in Kenya: A case of </w:t>
      </w:r>
      <w:proofErr w:type="spellStart"/>
      <w:r w:rsidRPr="000C4109">
        <w:rPr>
          <w:rFonts w:eastAsia="Calibri"/>
          <w:szCs w:val="24"/>
          <w:shd w:val="clear" w:color="auto" w:fill="FFFFFF"/>
        </w:rPr>
        <w:t>Mukurwe-ini</w:t>
      </w:r>
      <w:proofErr w:type="spellEnd"/>
      <w:r w:rsidRPr="000C4109">
        <w:rPr>
          <w:rFonts w:eastAsia="Calibri"/>
          <w:szCs w:val="24"/>
          <w:shd w:val="clear" w:color="auto" w:fill="FFFFFF"/>
        </w:rPr>
        <w:t xml:space="preserve"> </w:t>
      </w:r>
      <w:proofErr w:type="spellStart"/>
      <w:r w:rsidRPr="000C4109">
        <w:rPr>
          <w:rFonts w:eastAsia="Calibri"/>
          <w:szCs w:val="24"/>
          <w:shd w:val="clear" w:color="auto" w:fill="FFFFFF"/>
        </w:rPr>
        <w:t>Wakulima</w:t>
      </w:r>
      <w:proofErr w:type="spellEnd"/>
      <w:r w:rsidRPr="000C4109">
        <w:rPr>
          <w:rFonts w:eastAsia="Calibri"/>
          <w:szCs w:val="24"/>
          <w:shd w:val="clear" w:color="auto" w:fill="FFFFFF"/>
        </w:rPr>
        <w:t xml:space="preserve"> Dairy, LTD. </w:t>
      </w:r>
      <w:r w:rsidRPr="000C4109">
        <w:rPr>
          <w:rFonts w:eastAsia="Calibri"/>
          <w:i/>
          <w:iCs/>
          <w:szCs w:val="24"/>
          <w:shd w:val="clear" w:color="auto" w:fill="FFFFFF"/>
        </w:rPr>
        <w:t>The Strategic Journal of Business and Change Management</w:t>
      </w:r>
      <w:r w:rsidRPr="000C4109">
        <w:rPr>
          <w:rFonts w:eastAsia="Calibri"/>
          <w:szCs w:val="24"/>
          <w:shd w:val="clear" w:color="auto" w:fill="FFFFFF"/>
        </w:rPr>
        <w:t>, </w:t>
      </w:r>
      <w:r w:rsidRPr="000C4109">
        <w:rPr>
          <w:rFonts w:eastAsia="Calibri"/>
          <w:i/>
          <w:iCs/>
          <w:szCs w:val="24"/>
          <w:shd w:val="clear" w:color="auto" w:fill="FFFFFF"/>
        </w:rPr>
        <w:t>2</w:t>
      </w:r>
      <w:r w:rsidRPr="000C4109">
        <w:rPr>
          <w:rFonts w:eastAsia="Calibri"/>
          <w:szCs w:val="24"/>
          <w:shd w:val="clear" w:color="auto" w:fill="FFFFFF"/>
        </w:rPr>
        <w:t>(105), 1549-1594.</w:t>
      </w:r>
    </w:p>
    <w:p w14:paraId="691E35A4"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Kiruja, E. K., &amp; Mukuru, E. (2018). Effect of motivation on employee performance in public middle level Technical Promotion Institutions in Kenya</w:t>
      </w:r>
      <w:r>
        <w:rPr>
          <w:rFonts w:eastAsia="Calibri"/>
          <w:szCs w:val="24"/>
          <w:shd w:val="clear" w:color="auto" w:fill="FFFFFF"/>
        </w:rPr>
        <w:t xml:space="preserve">. </w:t>
      </w:r>
      <w:r w:rsidRPr="000C4109">
        <w:rPr>
          <w:rFonts w:eastAsia="Calibri"/>
          <w:szCs w:val="24"/>
        </w:rPr>
        <w:t xml:space="preserve">International Journal of Advances in Management and Economics Available online at </w:t>
      </w:r>
      <w:hyperlink r:id="rId16" w:history="1">
        <w:r w:rsidRPr="000853E5">
          <w:rPr>
            <w:rFonts w:eastAsia="Calibri"/>
            <w:szCs w:val="24"/>
          </w:rPr>
          <w:t>www.managementjournal.info</w:t>
        </w:r>
      </w:hyperlink>
      <w:r w:rsidRPr="000C4109">
        <w:rPr>
          <w:rFonts w:eastAsia="Calibri"/>
          <w:szCs w:val="24"/>
        </w:rPr>
        <w:t xml:space="preserve"> </w:t>
      </w:r>
      <w:r w:rsidRPr="000C4109">
        <w:rPr>
          <w:rFonts w:eastAsia="Calibri"/>
          <w:szCs w:val="24"/>
          <w:shd w:val="clear" w:color="auto" w:fill="FFFFFF"/>
        </w:rPr>
        <w:t>. </w:t>
      </w:r>
      <w:r w:rsidRPr="000C4109">
        <w:rPr>
          <w:rFonts w:eastAsia="Calibri"/>
          <w:szCs w:val="24"/>
        </w:rPr>
        <w:t>ISSN: 2278-3369</w:t>
      </w:r>
    </w:p>
    <w:p w14:paraId="46FCBB3B"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Kulkarni, P. M., </w:t>
      </w:r>
      <w:proofErr w:type="spellStart"/>
      <w:r w:rsidRPr="000C4109">
        <w:rPr>
          <w:rFonts w:eastAsia="Calibri"/>
          <w:szCs w:val="24"/>
          <w:shd w:val="clear" w:color="auto" w:fill="FFFFFF"/>
        </w:rPr>
        <w:t>Janakiram</w:t>
      </w:r>
      <w:proofErr w:type="spellEnd"/>
      <w:r w:rsidRPr="000C4109">
        <w:rPr>
          <w:rFonts w:eastAsia="Calibri"/>
          <w:szCs w:val="24"/>
          <w:shd w:val="clear" w:color="auto" w:fill="FFFFFF"/>
        </w:rPr>
        <w:t>, B., &amp; Kumar, D. N. S. (2009). Emotional intelligence and employee performance as an indicator for promotion, a study of automobile industry in the city of Belgaum, Karnataka, India. </w:t>
      </w:r>
      <w:r w:rsidRPr="000C4109">
        <w:rPr>
          <w:rFonts w:eastAsia="Calibri"/>
          <w:i/>
          <w:iCs/>
          <w:szCs w:val="24"/>
          <w:shd w:val="clear" w:color="auto" w:fill="FFFFFF"/>
        </w:rPr>
        <w:t>International Journal of Business and Management</w:t>
      </w:r>
      <w:r w:rsidRPr="000C4109">
        <w:rPr>
          <w:rFonts w:eastAsia="Calibri"/>
          <w:szCs w:val="24"/>
          <w:shd w:val="clear" w:color="auto" w:fill="FFFFFF"/>
        </w:rPr>
        <w:t>, </w:t>
      </w:r>
      <w:r w:rsidRPr="000C4109">
        <w:rPr>
          <w:rFonts w:eastAsia="Calibri"/>
          <w:i/>
          <w:iCs/>
          <w:szCs w:val="24"/>
          <w:shd w:val="clear" w:color="auto" w:fill="FFFFFF"/>
        </w:rPr>
        <w:t>4</w:t>
      </w:r>
      <w:r w:rsidRPr="000C4109">
        <w:rPr>
          <w:rFonts w:eastAsia="Calibri"/>
          <w:szCs w:val="24"/>
          <w:shd w:val="clear" w:color="auto" w:fill="FFFFFF"/>
        </w:rPr>
        <w:t>(4), 161-170.</w:t>
      </w:r>
    </w:p>
    <w:p w14:paraId="68A79A6D"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Kuranchie</w:t>
      </w:r>
      <w:proofErr w:type="spellEnd"/>
      <w:r w:rsidRPr="000C4109">
        <w:rPr>
          <w:rFonts w:eastAsia="Calibri"/>
          <w:szCs w:val="24"/>
          <w:shd w:val="clear" w:color="auto" w:fill="FFFFFF"/>
        </w:rPr>
        <w:t xml:space="preserve">-Mensah, E. B., &amp; </w:t>
      </w:r>
      <w:proofErr w:type="spellStart"/>
      <w:r w:rsidRPr="000C4109">
        <w:rPr>
          <w:rFonts w:eastAsia="Calibri"/>
          <w:szCs w:val="24"/>
          <w:shd w:val="clear" w:color="auto" w:fill="FFFFFF"/>
        </w:rPr>
        <w:t>Amponsah</w:t>
      </w:r>
      <w:proofErr w:type="spellEnd"/>
      <w:r w:rsidRPr="000C4109">
        <w:rPr>
          <w:rFonts w:eastAsia="Calibri"/>
          <w:szCs w:val="24"/>
          <w:shd w:val="clear" w:color="auto" w:fill="FFFFFF"/>
        </w:rPr>
        <w:t>-Tawiah, K., (2016). Employee motivation and work performance: A comparative study of mining companies in Ghana. </w:t>
      </w:r>
      <w:r w:rsidRPr="000C4109">
        <w:rPr>
          <w:rFonts w:eastAsia="Calibri"/>
          <w:i/>
          <w:iCs/>
          <w:szCs w:val="24"/>
          <w:shd w:val="clear" w:color="auto" w:fill="FFFFFF"/>
        </w:rPr>
        <w:t>Journal of Industrial Engineering and Management (JIEM)</w:t>
      </w:r>
      <w:r w:rsidRPr="000C4109">
        <w:rPr>
          <w:rFonts w:eastAsia="Calibri"/>
          <w:szCs w:val="24"/>
          <w:shd w:val="clear" w:color="auto" w:fill="FFFFFF"/>
        </w:rPr>
        <w:t>, </w:t>
      </w:r>
      <w:r w:rsidRPr="000C4109">
        <w:rPr>
          <w:rFonts w:eastAsia="Calibri"/>
          <w:i/>
          <w:iCs/>
          <w:szCs w:val="24"/>
          <w:shd w:val="clear" w:color="auto" w:fill="FFFFFF"/>
        </w:rPr>
        <w:t>9</w:t>
      </w:r>
      <w:r w:rsidRPr="000C4109">
        <w:rPr>
          <w:rFonts w:eastAsia="Calibri"/>
          <w:szCs w:val="24"/>
          <w:shd w:val="clear" w:color="auto" w:fill="FFFFFF"/>
        </w:rPr>
        <w:t>(2), 255-309.</w:t>
      </w:r>
    </w:p>
    <w:p w14:paraId="00DC3931"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Lai, H.H., (2012). Study on influence of employee promotion system on </w:t>
      </w:r>
      <w:r>
        <w:rPr>
          <w:rFonts w:eastAsia="Calibri"/>
          <w:szCs w:val="24"/>
          <w:shd w:val="clear" w:color="auto" w:fill="FFFFFF"/>
        </w:rPr>
        <w:t>employee job output</w:t>
      </w:r>
      <w:r w:rsidRPr="000C4109">
        <w:rPr>
          <w:rFonts w:eastAsia="Calibri"/>
          <w:szCs w:val="24"/>
          <w:shd w:val="clear" w:color="auto" w:fill="FFFFFF"/>
        </w:rPr>
        <w:t>. </w:t>
      </w:r>
      <w:r w:rsidRPr="000C4109">
        <w:rPr>
          <w:rFonts w:eastAsia="Calibri"/>
          <w:i/>
          <w:iCs/>
          <w:szCs w:val="24"/>
          <w:shd w:val="clear" w:color="auto" w:fill="FFFFFF"/>
        </w:rPr>
        <w:t>International Journal of organizational Innovation (Online)</w:t>
      </w:r>
      <w:r w:rsidRPr="000C4109">
        <w:rPr>
          <w:rFonts w:eastAsia="Calibri"/>
          <w:szCs w:val="24"/>
          <w:shd w:val="clear" w:color="auto" w:fill="FFFFFF"/>
        </w:rPr>
        <w:t>, </w:t>
      </w:r>
      <w:r w:rsidRPr="000C4109">
        <w:rPr>
          <w:rFonts w:eastAsia="Calibri"/>
          <w:i/>
          <w:iCs/>
          <w:szCs w:val="24"/>
          <w:shd w:val="clear" w:color="auto" w:fill="FFFFFF"/>
        </w:rPr>
        <w:t>5</w:t>
      </w:r>
      <w:r w:rsidRPr="000C4109">
        <w:rPr>
          <w:rFonts w:eastAsia="Calibri"/>
          <w:szCs w:val="24"/>
          <w:shd w:val="clear" w:color="auto" w:fill="FFFFFF"/>
        </w:rPr>
        <w:t>(1), 231.</w:t>
      </w:r>
    </w:p>
    <w:p w14:paraId="1B8ACE5E" w14:textId="77777777" w:rsidR="00BA7582" w:rsidRPr="000C4109" w:rsidRDefault="00BA7582" w:rsidP="00FD4B6A">
      <w:pPr>
        <w:spacing w:before="0" w:after="0"/>
        <w:ind w:left="720" w:hanging="720"/>
        <w:rPr>
          <w:szCs w:val="24"/>
        </w:rPr>
      </w:pPr>
      <w:proofErr w:type="spellStart"/>
      <w:r w:rsidRPr="000C4109">
        <w:rPr>
          <w:szCs w:val="24"/>
        </w:rPr>
        <w:t>Lubale</w:t>
      </w:r>
      <w:proofErr w:type="spellEnd"/>
      <w:r w:rsidRPr="000C4109">
        <w:rPr>
          <w:szCs w:val="24"/>
        </w:rPr>
        <w:t xml:space="preserve">, G., (2012). An introduction to the County Governments of Kenya. </w:t>
      </w:r>
      <w:r w:rsidRPr="000C4109">
        <w:rPr>
          <w:i/>
          <w:iCs/>
          <w:szCs w:val="24"/>
        </w:rPr>
        <w:t>Accessed on December</w:t>
      </w:r>
      <w:r w:rsidRPr="000C4109">
        <w:rPr>
          <w:szCs w:val="24"/>
        </w:rPr>
        <w:t xml:space="preserve">, </w:t>
      </w:r>
      <w:r w:rsidRPr="000C4109">
        <w:rPr>
          <w:i/>
          <w:iCs/>
          <w:szCs w:val="24"/>
        </w:rPr>
        <w:t>15</w:t>
      </w:r>
      <w:r w:rsidRPr="000C4109">
        <w:rPr>
          <w:szCs w:val="24"/>
        </w:rPr>
        <w:t>, 201.</w:t>
      </w:r>
    </w:p>
    <w:p w14:paraId="371B9D27"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Luthans, F., &amp; </w:t>
      </w:r>
      <w:proofErr w:type="spellStart"/>
      <w:r w:rsidRPr="000C4109">
        <w:rPr>
          <w:rFonts w:eastAsia="Calibri"/>
          <w:szCs w:val="24"/>
          <w:shd w:val="clear" w:color="auto" w:fill="FFFFFF"/>
        </w:rPr>
        <w:t>Stajkovic</w:t>
      </w:r>
      <w:proofErr w:type="spellEnd"/>
      <w:r w:rsidRPr="000C4109">
        <w:rPr>
          <w:rFonts w:eastAsia="Calibri"/>
          <w:szCs w:val="24"/>
          <w:shd w:val="clear" w:color="auto" w:fill="FFFFFF"/>
        </w:rPr>
        <w:t>, A. D. (2006). The Impact of Recognition on Employee Performance: Theory, Research and Practice.</w:t>
      </w:r>
    </w:p>
    <w:p w14:paraId="3968BE91"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Mabonga</w:t>
      </w:r>
      <w:proofErr w:type="spellEnd"/>
      <w:r w:rsidRPr="000C4109">
        <w:rPr>
          <w:rFonts w:eastAsia="Calibri"/>
          <w:szCs w:val="24"/>
          <w:shd w:val="clear" w:color="auto" w:fill="FFFFFF"/>
        </w:rPr>
        <w:t>, M.W., (2000). </w:t>
      </w:r>
      <w:r w:rsidRPr="000C4109">
        <w:rPr>
          <w:rFonts w:eastAsia="Calibri"/>
          <w:i/>
          <w:iCs/>
          <w:szCs w:val="24"/>
          <w:shd w:val="clear" w:color="auto" w:fill="FFFFFF"/>
        </w:rPr>
        <w:t xml:space="preserve">Human Resources Management in Local Governments under </w:t>
      </w:r>
      <w:proofErr w:type="spellStart"/>
      <w:r w:rsidRPr="000C4109">
        <w:rPr>
          <w:rFonts w:eastAsia="Calibri"/>
          <w:i/>
          <w:iCs/>
          <w:szCs w:val="24"/>
          <w:shd w:val="clear" w:color="auto" w:fill="FFFFFF"/>
        </w:rPr>
        <w:t>Decentralisation</w:t>
      </w:r>
      <w:proofErr w:type="spellEnd"/>
      <w:r w:rsidRPr="000C4109">
        <w:rPr>
          <w:rFonts w:eastAsia="Calibri"/>
          <w:i/>
          <w:iCs/>
          <w:szCs w:val="24"/>
          <w:shd w:val="clear" w:color="auto" w:fill="FFFFFF"/>
        </w:rPr>
        <w:t xml:space="preserve"> in Uganda: What has </w:t>
      </w:r>
      <w:proofErr w:type="gramStart"/>
      <w:r w:rsidRPr="000C4109">
        <w:rPr>
          <w:rFonts w:eastAsia="Calibri"/>
          <w:i/>
          <w:iCs/>
          <w:szCs w:val="24"/>
          <w:shd w:val="clear" w:color="auto" w:fill="FFFFFF"/>
        </w:rPr>
        <w:t>Changed?</w:t>
      </w:r>
      <w:r w:rsidRPr="000C4109">
        <w:rPr>
          <w:rFonts w:eastAsia="Calibri"/>
          <w:szCs w:val="24"/>
          <w:shd w:val="clear" w:color="auto" w:fill="FFFFFF"/>
        </w:rPr>
        <w:t>.</w:t>
      </w:r>
      <w:proofErr w:type="gramEnd"/>
      <w:r w:rsidRPr="000C4109">
        <w:rPr>
          <w:rFonts w:eastAsia="Calibri"/>
          <w:szCs w:val="24"/>
          <w:shd w:val="clear" w:color="auto" w:fill="FFFFFF"/>
        </w:rPr>
        <w:t xml:space="preserve"> </w:t>
      </w:r>
      <w:r w:rsidRPr="000C4109">
        <w:rPr>
          <w:rFonts w:eastAsia="Calibri"/>
          <w:i/>
          <w:iCs/>
          <w:szCs w:val="24"/>
          <w:shd w:val="clear" w:color="auto" w:fill="FFFFFF"/>
        </w:rPr>
        <w:t>Journal of Cognitive Therapy and Research</w:t>
      </w:r>
      <w:r w:rsidRPr="000C4109">
        <w:rPr>
          <w:rFonts w:eastAsia="Calibri"/>
          <w:szCs w:val="24"/>
          <w:shd w:val="clear" w:color="auto" w:fill="FFFFFF"/>
        </w:rPr>
        <w:t>, </w:t>
      </w:r>
      <w:r w:rsidRPr="000C4109">
        <w:rPr>
          <w:rFonts w:eastAsia="Calibri"/>
          <w:i/>
          <w:iCs/>
          <w:szCs w:val="24"/>
          <w:shd w:val="clear" w:color="auto" w:fill="FFFFFF"/>
        </w:rPr>
        <w:t>24</w:t>
      </w:r>
      <w:r w:rsidRPr="000C4109">
        <w:rPr>
          <w:rFonts w:eastAsia="Calibri"/>
          <w:szCs w:val="24"/>
          <w:shd w:val="clear" w:color="auto" w:fill="FFFFFF"/>
        </w:rPr>
        <w:t>, 87-98</w:t>
      </w:r>
      <w:r w:rsidRPr="000C4109">
        <w:rPr>
          <w:rFonts w:ascii="Arial" w:eastAsia="Calibri" w:hAnsi="Arial" w:cs="Arial"/>
          <w:sz w:val="20"/>
          <w:szCs w:val="20"/>
          <w:shd w:val="clear" w:color="auto" w:fill="FFFFFF"/>
        </w:rPr>
        <w:t>.</w:t>
      </w:r>
    </w:p>
    <w:p w14:paraId="41AFF130"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Massudi</w:t>
      </w:r>
      <w:proofErr w:type="spellEnd"/>
      <w:r w:rsidRPr="000C4109">
        <w:rPr>
          <w:rFonts w:eastAsia="Calibri"/>
          <w:szCs w:val="24"/>
          <w:shd w:val="clear" w:color="auto" w:fill="FFFFFF"/>
        </w:rPr>
        <w:t>, B., (2013). Impact of employee motivation on job performance in banking sector. A case study of Tanzania Postal Bank. </w:t>
      </w:r>
      <w:r w:rsidRPr="000C4109">
        <w:rPr>
          <w:rFonts w:eastAsia="Calibri"/>
          <w:i/>
          <w:iCs/>
          <w:szCs w:val="24"/>
          <w:shd w:val="clear" w:color="auto" w:fill="FFFFFF"/>
        </w:rPr>
        <w:t>Doctoral dissertation, The Open University of Tanzania</w:t>
      </w:r>
      <w:r w:rsidRPr="000C4109">
        <w:rPr>
          <w:rFonts w:eastAsia="Calibri"/>
          <w:szCs w:val="24"/>
          <w:shd w:val="clear" w:color="auto" w:fill="FFFFFF"/>
        </w:rPr>
        <w:t>.</w:t>
      </w:r>
    </w:p>
    <w:p w14:paraId="15C48939"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Manzoor, Q.A., (2012). Impact of </w:t>
      </w:r>
      <w:proofErr w:type="gramStart"/>
      <w:r w:rsidRPr="000C4109">
        <w:rPr>
          <w:rFonts w:eastAsia="Calibri"/>
          <w:szCs w:val="24"/>
          <w:shd w:val="clear" w:color="auto" w:fill="FFFFFF"/>
        </w:rPr>
        <w:t>employees</w:t>
      </w:r>
      <w:proofErr w:type="gramEnd"/>
      <w:r w:rsidRPr="000C4109">
        <w:rPr>
          <w:rFonts w:eastAsia="Calibri"/>
          <w:szCs w:val="24"/>
          <w:shd w:val="clear" w:color="auto" w:fill="FFFFFF"/>
        </w:rPr>
        <w:t xml:space="preserve"> motivation on organizational effectiveness. </w:t>
      </w:r>
      <w:r w:rsidRPr="000C4109">
        <w:rPr>
          <w:rFonts w:eastAsia="Calibri"/>
          <w:i/>
          <w:iCs/>
          <w:szCs w:val="24"/>
          <w:shd w:val="clear" w:color="auto" w:fill="FFFFFF"/>
        </w:rPr>
        <w:t>Business management and strategy</w:t>
      </w:r>
      <w:r w:rsidRPr="000C4109">
        <w:rPr>
          <w:rFonts w:eastAsia="Calibri"/>
          <w:szCs w:val="24"/>
          <w:shd w:val="clear" w:color="auto" w:fill="FFFFFF"/>
        </w:rPr>
        <w:t>, </w:t>
      </w:r>
      <w:r w:rsidRPr="000C4109">
        <w:rPr>
          <w:rFonts w:eastAsia="Calibri"/>
          <w:i/>
          <w:iCs/>
          <w:szCs w:val="24"/>
          <w:shd w:val="clear" w:color="auto" w:fill="FFFFFF"/>
        </w:rPr>
        <w:t>3</w:t>
      </w:r>
      <w:r w:rsidRPr="000C4109">
        <w:rPr>
          <w:rFonts w:eastAsia="Calibri"/>
          <w:szCs w:val="24"/>
          <w:shd w:val="clear" w:color="auto" w:fill="FFFFFF"/>
        </w:rPr>
        <w:t>(1), 1-12.</w:t>
      </w:r>
    </w:p>
    <w:p w14:paraId="2FD0FE77"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Mokaya, S., &amp; </w:t>
      </w:r>
      <w:proofErr w:type="spellStart"/>
      <w:r w:rsidRPr="000C4109">
        <w:rPr>
          <w:rFonts w:eastAsia="Calibri"/>
          <w:szCs w:val="24"/>
          <w:shd w:val="clear" w:color="auto" w:fill="FFFFFF"/>
        </w:rPr>
        <w:t>Gitari</w:t>
      </w:r>
      <w:proofErr w:type="spellEnd"/>
      <w:r w:rsidRPr="000C4109">
        <w:rPr>
          <w:rFonts w:eastAsia="Calibri"/>
          <w:szCs w:val="24"/>
          <w:shd w:val="clear" w:color="auto" w:fill="FFFFFF"/>
        </w:rPr>
        <w:t xml:space="preserve">, J.W., (2012). Effects of workplace recreation on employee performance: The case of Kenya </w:t>
      </w:r>
      <w:proofErr w:type="spellStart"/>
      <w:r w:rsidRPr="000C4109">
        <w:rPr>
          <w:rFonts w:eastAsia="Calibri"/>
          <w:szCs w:val="24"/>
          <w:shd w:val="clear" w:color="auto" w:fill="FFFFFF"/>
        </w:rPr>
        <w:t>Utalii</w:t>
      </w:r>
      <w:proofErr w:type="spellEnd"/>
      <w:r w:rsidRPr="000C4109">
        <w:rPr>
          <w:rFonts w:eastAsia="Calibri"/>
          <w:szCs w:val="24"/>
          <w:shd w:val="clear" w:color="auto" w:fill="FFFFFF"/>
        </w:rPr>
        <w:t xml:space="preserve"> College. </w:t>
      </w:r>
      <w:r w:rsidRPr="000C4109">
        <w:rPr>
          <w:rFonts w:eastAsia="Calibri"/>
          <w:i/>
          <w:iCs/>
          <w:szCs w:val="24"/>
          <w:shd w:val="clear" w:color="auto" w:fill="FFFFFF"/>
        </w:rPr>
        <w:t>International Journal of Humanities and Social Science</w:t>
      </w:r>
      <w:r w:rsidRPr="000C4109">
        <w:rPr>
          <w:rFonts w:eastAsia="Calibri"/>
          <w:szCs w:val="24"/>
          <w:shd w:val="clear" w:color="auto" w:fill="FFFFFF"/>
        </w:rPr>
        <w:t>, </w:t>
      </w:r>
      <w:r w:rsidRPr="000C4109">
        <w:rPr>
          <w:rFonts w:eastAsia="Calibri"/>
          <w:i/>
          <w:iCs/>
          <w:szCs w:val="24"/>
          <w:shd w:val="clear" w:color="auto" w:fill="FFFFFF"/>
        </w:rPr>
        <w:t>2</w:t>
      </w:r>
      <w:r w:rsidRPr="000C4109">
        <w:rPr>
          <w:rFonts w:eastAsia="Calibri"/>
          <w:szCs w:val="24"/>
          <w:shd w:val="clear" w:color="auto" w:fill="FFFFFF"/>
        </w:rPr>
        <w:t>(3), 176-183.</w:t>
      </w:r>
    </w:p>
    <w:p w14:paraId="7FBEDBE4"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Mollel</w:t>
      </w:r>
      <w:proofErr w:type="spellEnd"/>
      <w:r w:rsidRPr="000C4109">
        <w:rPr>
          <w:rFonts w:eastAsia="Calibri"/>
          <w:szCs w:val="24"/>
          <w:shd w:val="clear" w:color="auto" w:fill="FFFFFF"/>
        </w:rPr>
        <w:t xml:space="preserve"> </w:t>
      </w:r>
      <w:proofErr w:type="spellStart"/>
      <w:r w:rsidRPr="000C4109">
        <w:rPr>
          <w:rFonts w:eastAsia="Calibri"/>
          <w:szCs w:val="24"/>
          <w:shd w:val="clear" w:color="auto" w:fill="FFFFFF"/>
        </w:rPr>
        <w:t>Eliphas</w:t>
      </w:r>
      <w:proofErr w:type="spellEnd"/>
      <w:r w:rsidRPr="000C4109">
        <w:rPr>
          <w:rFonts w:eastAsia="Calibri"/>
          <w:szCs w:val="24"/>
          <w:shd w:val="clear" w:color="auto" w:fill="FFFFFF"/>
        </w:rPr>
        <w:t xml:space="preserve">, R., </w:t>
      </w:r>
      <w:proofErr w:type="spellStart"/>
      <w:r w:rsidRPr="000C4109">
        <w:rPr>
          <w:rFonts w:eastAsia="Calibri"/>
          <w:szCs w:val="24"/>
          <w:shd w:val="clear" w:color="auto" w:fill="FFFFFF"/>
        </w:rPr>
        <w:t>Mulongo</w:t>
      </w:r>
      <w:proofErr w:type="spellEnd"/>
      <w:r w:rsidRPr="000C4109">
        <w:rPr>
          <w:rFonts w:eastAsia="Calibri"/>
          <w:szCs w:val="24"/>
          <w:shd w:val="clear" w:color="auto" w:fill="FFFFFF"/>
        </w:rPr>
        <w:t xml:space="preserve">, L. S., &amp; Razia, M., (2017). Perception of public service employees on performance appraisal management in </w:t>
      </w:r>
      <w:proofErr w:type="spellStart"/>
      <w:r w:rsidRPr="000C4109">
        <w:rPr>
          <w:rFonts w:eastAsia="Calibri"/>
          <w:szCs w:val="24"/>
          <w:shd w:val="clear" w:color="auto" w:fill="FFFFFF"/>
        </w:rPr>
        <w:t>Muheza</w:t>
      </w:r>
      <w:proofErr w:type="spellEnd"/>
      <w:r w:rsidRPr="000C4109">
        <w:rPr>
          <w:rFonts w:eastAsia="Calibri"/>
          <w:szCs w:val="24"/>
          <w:shd w:val="clear" w:color="auto" w:fill="FFFFFF"/>
        </w:rPr>
        <w:t xml:space="preserve"> District, Tanzania. </w:t>
      </w:r>
      <w:proofErr w:type="spellStart"/>
      <w:r w:rsidRPr="000C4109">
        <w:rPr>
          <w:rFonts w:eastAsia="Calibri"/>
          <w:i/>
          <w:iCs/>
          <w:szCs w:val="24"/>
          <w:shd w:val="clear" w:color="auto" w:fill="FFFFFF"/>
        </w:rPr>
        <w:t>Busin</w:t>
      </w:r>
      <w:proofErr w:type="spellEnd"/>
      <w:r w:rsidRPr="000C4109">
        <w:rPr>
          <w:rFonts w:eastAsia="Calibri"/>
          <w:i/>
          <w:iCs/>
          <w:szCs w:val="24"/>
          <w:shd w:val="clear" w:color="auto" w:fill="FFFFFF"/>
        </w:rPr>
        <w:t xml:space="preserve"> </w:t>
      </w:r>
      <w:proofErr w:type="gramStart"/>
      <w:r w:rsidRPr="000C4109">
        <w:rPr>
          <w:rFonts w:eastAsia="Calibri"/>
          <w:i/>
          <w:iCs/>
          <w:szCs w:val="24"/>
          <w:shd w:val="clear" w:color="auto" w:fill="FFFFFF"/>
        </w:rPr>
        <w:t>Management  and</w:t>
      </w:r>
      <w:proofErr w:type="gramEnd"/>
      <w:r w:rsidRPr="000C4109">
        <w:rPr>
          <w:rFonts w:eastAsia="Calibri"/>
          <w:i/>
          <w:iCs/>
          <w:szCs w:val="24"/>
          <w:shd w:val="clear" w:color="auto" w:fill="FFFFFF"/>
        </w:rPr>
        <w:t xml:space="preserve"> Economics</w:t>
      </w:r>
      <w:r w:rsidRPr="000C4109">
        <w:rPr>
          <w:rFonts w:eastAsia="Calibri"/>
          <w:szCs w:val="24"/>
          <w:shd w:val="clear" w:color="auto" w:fill="FFFFFF"/>
        </w:rPr>
        <w:t>, </w:t>
      </w:r>
      <w:r w:rsidRPr="000C4109">
        <w:rPr>
          <w:rFonts w:eastAsia="Calibri"/>
          <w:i/>
          <w:iCs/>
          <w:szCs w:val="24"/>
          <w:shd w:val="clear" w:color="auto" w:fill="FFFFFF"/>
        </w:rPr>
        <w:t>5</w:t>
      </w:r>
      <w:r w:rsidRPr="000C4109">
        <w:rPr>
          <w:rFonts w:eastAsia="Calibri"/>
          <w:szCs w:val="24"/>
          <w:shd w:val="clear" w:color="auto" w:fill="FFFFFF"/>
        </w:rPr>
        <w:t>(4), 60-9.</w:t>
      </w:r>
    </w:p>
    <w:p w14:paraId="5806B0AA" w14:textId="77777777" w:rsidR="00BA7582" w:rsidRPr="000C4109" w:rsidRDefault="00BA7582" w:rsidP="00FD4B6A">
      <w:pPr>
        <w:spacing w:before="0" w:after="0"/>
        <w:ind w:left="720" w:hanging="720"/>
        <w:rPr>
          <w:szCs w:val="24"/>
        </w:rPr>
      </w:pPr>
      <w:proofErr w:type="spellStart"/>
      <w:r w:rsidRPr="000C4109">
        <w:rPr>
          <w:szCs w:val="24"/>
        </w:rPr>
        <w:t>Muchai</w:t>
      </w:r>
      <w:proofErr w:type="spellEnd"/>
      <w:r w:rsidRPr="000C4109">
        <w:rPr>
          <w:szCs w:val="24"/>
        </w:rPr>
        <w:t xml:space="preserve">, M. M., &amp; Mwangi, B., (2012). Effect of Employee Rewards and Recognition on Job Performance in Kenya’s Public Sector: A Case Study of Nakuru Water and Sanitation Ltd. </w:t>
      </w:r>
      <w:r w:rsidRPr="000C4109">
        <w:rPr>
          <w:i/>
          <w:iCs/>
          <w:szCs w:val="24"/>
        </w:rPr>
        <w:t>International Journal of Science and Research</w:t>
      </w:r>
      <w:r w:rsidRPr="000C4109">
        <w:rPr>
          <w:szCs w:val="24"/>
        </w:rPr>
        <w:t xml:space="preserve">, 3 (9), pp. 2151- 2156. </w:t>
      </w:r>
    </w:p>
    <w:p w14:paraId="13B446E6"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Mugenda, O., &amp; Mugenda, A., (2003). Research methods: Quantitative and Qualitative methods. </w:t>
      </w:r>
      <w:r w:rsidRPr="000C4109">
        <w:rPr>
          <w:rFonts w:eastAsia="Calibri"/>
          <w:i/>
          <w:iCs/>
          <w:szCs w:val="24"/>
          <w:shd w:val="clear" w:color="auto" w:fill="FFFFFF"/>
        </w:rPr>
        <w:t>Revised in Nairobi</w:t>
      </w:r>
      <w:r w:rsidRPr="000C4109">
        <w:rPr>
          <w:rFonts w:eastAsia="Calibri"/>
          <w:szCs w:val="24"/>
          <w:shd w:val="clear" w:color="auto" w:fill="FFFFFF"/>
        </w:rPr>
        <w:t>.</w:t>
      </w:r>
    </w:p>
    <w:p w14:paraId="06109091"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Muteswa</w:t>
      </w:r>
      <w:proofErr w:type="spellEnd"/>
      <w:r w:rsidRPr="000C4109">
        <w:rPr>
          <w:rFonts w:eastAsia="Calibri"/>
          <w:szCs w:val="24"/>
          <w:shd w:val="clear" w:color="auto" w:fill="FFFFFF"/>
        </w:rPr>
        <w:t xml:space="preserve">, R., &amp; </w:t>
      </w:r>
      <w:proofErr w:type="spellStart"/>
      <w:r w:rsidRPr="000C4109">
        <w:rPr>
          <w:rFonts w:eastAsia="Calibri"/>
          <w:szCs w:val="24"/>
          <w:shd w:val="clear" w:color="auto" w:fill="FFFFFF"/>
        </w:rPr>
        <w:t>Ortlepp</w:t>
      </w:r>
      <w:proofErr w:type="spellEnd"/>
      <w:r w:rsidRPr="000C4109">
        <w:rPr>
          <w:rFonts w:eastAsia="Calibri"/>
          <w:szCs w:val="24"/>
          <w:shd w:val="clear" w:color="auto" w:fill="FFFFFF"/>
        </w:rPr>
        <w:t>, K., (2011). Contributing factors to potential turnover in a sample of South African management-level employees. </w:t>
      </w:r>
      <w:r w:rsidRPr="000C4109">
        <w:rPr>
          <w:rFonts w:eastAsia="Calibri"/>
          <w:i/>
          <w:iCs/>
          <w:szCs w:val="24"/>
          <w:shd w:val="clear" w:color="auto" w:fill="FFFFFF"/>
        </w:rPr>
        <w:t xml:space="preserve">Acta </w:t>
      </w:r>
      <w:proofErr w:type="spellStart"/>
      <w:r w:rsidRPr="000C4109">
        <w:rPr>
          <w:rFonts w:eastAsia="Calibri"/>
          <w:i/>
          <w:iCs/>
          <w:szCs w:val="24"/>
          <w:shd w:val="clear" w:color="auto" w:fill="FFFFFF"/>
        </w:rPr>
        <w:t>Commercii</w:t>
      </w:r>
      <w:proofErr w:type="spellEnd"/>
      <w:r w:rsidRPr="000C4109">
        <w:rPr>
          <w:rFonts w:eastAsia="Calibri"/>
          <w:szCs w:val="24"/>
          <w:shd w:val="clear" w:color="auto" w:fill="FFFFFF"/>
        </w:rPr>
        <w:t>, </w:t>
      </w:r>
      <w:r w:rsidRPr="000C4109">
        <w:rPr>
          <w:rFonts w:eastAsia="Calibri"/>
          <w:i/>
          <w:iCs/>
          <w:szCs w:val="24"/>
          <w:shd w:val="clear" w:color="auto" w:fill="FFFFFF"/>
        </w:rPr>
        <w:t>11</w:t>
      </w:r>
      <w:r w:rsidRPr="000C4109">
        <w:rPr>
          <w:rFonts w:eastAsia="Calibri"/>
          <w:szCs w:val="24"/>
          <w:shd w:val="clear" w:color="auto" w:fill="FFFFFF"/>
        </w:rPr>
        <w:t>(1), 13-29.</w:t>
      </w:r>
    </w:p>
    <w:p w14:paraId="4486C831"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Nunnaly</w:t>
      </w:r>
      <w:proofErr w:type="spellEnd"/>
      <w:r w:rsidRPr="000C4109">
        <w:rPr>
          <w:rFonts w:eastAsia="Calibri"/>
          <w:szCs w:val="24"/>
          <w:shd w:val="clear" w:color="auto" w:fill="FFFFFF"/>
        </w:rPr>
        <w:t>, J. C., (1978). </w:t>
      </w:r>
      <w:r w:rsidRPr="000C4109">
        <w:rPr>
          <w:rFonts w:eastAsia="Calibri"/>
          <w:i/>
          <w:iCs/>
          <w:szCs w:val="24"/>
          <w:shd w:val="clear" w:color="auto" w:fill="FFFFFF"/>
        </w:rPr>
        <w:t>Psychometric theory</w:t>
      </w:r>
      <w:r w:rsidRPr="000C4109">
        <w:rPr>
          <w:rFonts w:eastAsia="Calibri"/>
          <w:szCs w:val="24"/>
          <w:shd w:val="clear" w:color="auto" w:fill="FFFFFF"/>
        </w:rPr>
        <w:t>. McGraw-</w:t>
      </w:r>
      <w:proofErr w:type="spellStart"/>
      <w:r w:rsidRPr="000C4109">
        <w:rPr>
          <w:rFonts w:eastAsia="Calibri"/>
          <w:szCs w:val="24"/>
          <w:shd w:val="clear" w:color="auto" w:fill="FFFFFF"/>
        </w:rPr>
        <w:t>Hill.SBN</w:t>
      </w:r>
      <w:proofErr w:type="spellEnd"/>
      <w:r w:rsidRPr="000C4109">
        <w:rPr>
          <w:rFonts w:eastAsia="Calibri"/>
          <w:szCs w:val="24"/>
          <w:shd w:val="clear" w:color="auto" w:fill="FFFFFF"/>
        </w:rPr>
        <w:t xml:space="preserve"> 0070474656,978000474659, 701 pages.</w:t>
      </w:r>
    </w:p>
    <w:p w14:paraId="01BADE84"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Opollo</w:t>
      </w:r>
      <w:proofErr w:type="spellEnd"/>
      <w:r w:rsidRPr="000C4109">
        <w:rPr>
          <w:rFonts w:eastAsia="Calibri"/>
          <w:szCs w:val="24"/>
          <w:shd w:val="clear" w:color="auto" w:fill="FFFFFF"/>
        </w:rPr>
        <w:t>, J. G., Gray, J., &amp; Spies, L. A. (2014). Work</w:t>
      </w:r>
      <w:r w:rsidRPr="000C4109">
        <w:rPr>
          <w:rFonts w:ascii="Cambria Math" w:eastAsia="Calibri" w:hAnsi="Cambria Math" w:cs="Cambria Math"/>
          <w:szCs w:val="24"/>
          <w:shd w:val="clear" w:color="auto" w:fill="FFFFFF"/>
        </w:rPr>
        <w:t>‐</w:t>
      </w:r>
      <w:r w:rsidRPr="000C4109">
        <w:rPr>
          <w:rFonts w:eastAsia="Calibri"/>
          <w:szCs w:val="24"/>
          <w:shd w:val="clear" w:color="auto" w:fill="FFFFFF"/>
        </w:rPr>
        <w:t>related quality of life of Ugandan healthcare workers. </w:t>
      </w:r>
      <w:r w:rsidRPr="000C4109">
        <w:rPr>
          <w:rFonts w:eastAsia="Calibri"/>
          <w:i/>
          <w:iCs/>
          <w:szCs w:val="24"/>
          <w:shd w:val="clear" w:color="auto" w:fill="FFFFFF"/>
        </w:rPr>
        <w:t>International nursing review</w:t>
      </w:r>
      <w:r w:rsidRPr="000C4109">
        <w:rPr>
          <w:rFonts w:eastAsia="Calibri"/>
          <w:szCs w:val="24"/>
          <w:shd w:val="clear" w:color="auto" w:fill="FFFFFF"/>
        </w:rPr>
        <w:t>, </w:t>
      </w:r>
      <w:r w:rsidRPr="000C4109">
        <w:rPr>
          <w:rFonts w:eastAsia="Calibri"/>
          <w:i/>
          <w:iCs/>
          <w:szCs w:val="24"/>
          <w:shd w:val="clear" w:color="auto" w:fill="FFFFFF"/>
        </w:rPr>
        <w:t>61</w:t>
      </w:r>
      <w:r w:rsidRPr="000C4109">
        <w:rPr>
          <w:rFonts w:eastAsia="Calibri"/>
          <w:szCs w:val="24"/>
          <w:shd w:val="clear" w:color="auto" w:fill="FFFFFF"/>
        </w:rPr>
        <w:t>(1), 116-123.</w:t>
      </w:r>
    </w:p>
    <w:p w14:paraId="39746589"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Prytherch</w:t>
      </w:r>
      <w:proofErr w:type="spellEnd"/>
      <w:r w:rsidRPr="000C4109">
        <w:rPr>
          <w:rFonts w:eastAsia="Calibri"/>
          <w:szCs w:val="24"/>
          <w:shd w:val="clear" w:color="auto" w:fill="FFFFFF"/>
        </w:rPr>
        <w:t xml:space="preserve">, H., </w:t>
      </w:r>
      <w:proofErr w:type="spellStart"/>
      <w:r w:rsidRPr="000C4109">
        <w:rPr>
          <w:rFonts w:eastAsia="Calibri"/>
          <w:szCs w:val="24"/>
          <w:shd w:val="clear" w:color="auto" w:fill="FFFFFF"/>
        </w:rPr>
        <w:t>Kakoko</w:t>
      </w:r>
      <w:proofErr w:type="spellEnd"/>
      <w:r w:rsidRPr="000C4109">
        <w:rPr>
          <w:rFonts w:eastAsia="Calibri"/>
          <w:szCs w:val="24"/>
          <w:shd w:val="clear" w:color="auto" w:fill="FFFFFF"/>
        </w:rPr>
        <w:t xml:space="preserve">, D. C. V., </w:t>
      </w:r>
      <w:proofErr w:type="spellStart"/>
      <w:r w:rsidRPr="000C4109">
        <w:rPr>
          <w:rFonts w:eastAsia="Calibri"/>
          <w:szCs w:val="24"/>
          <w:shd w:val="clear" w:color="auto" w:fill="FFFFFF"/>
        </w:rPr>
        <w:t>Leshabari</w:t>
      </w:r>
      <w:proofErr w:type="spellEnd"/>
      <w:r w:rsidRPr="000C4109">
        <w:rPr>
          <w:rFonts w:eastAsia="Calibri"/>
          <w:szCs w:val="24"/>
          <w:shd w:val="clear" w:color="auto" w:fill="FFFFFF"/>
        </w:rPr>
        <w:t xml:space="preserve">, M. T., </w:t>
      </w:r>
      <w:proofErr w:type="spellStart"/>
      <w:r w:rsidRPr="000C4109">
        <w:rPr>
          <w:rFonts w:eastAsia="Calibri"/>
          <w:szCs w:val="24"/>
          <w:shd w:val="clear" w:color="auto" w:fill="FFFFFF"/>
        </w:rPr>
        <w:t>Sauerborn</w:t>
      </w:r>
      <w:proofErr w:type="spellEnd"/>
      <w:r w:rsidRPr="000C4109">
        <w:rPr>
          <w:rFonts w:eastAsia="Calibri"/>
          <w:szCs w:val="24"/>
          <w:shd w:val="clear" w:color="auto" w:fill="FFFFFF"/>
        </w:rPr>
        <w:t>, R., &amp; Marx, M., (2012). Maternal and newborn healthcare providers in rural Tanzania: in-depth interviews exploring influences on motivation, performance and job satisfaction. </w:t>
      </w:r>
      <w:r w:rsidRPr="000C4109">
        <w:rPr>
          <w:rFonts w:eastAsia="Calibri"/>
          <w:i/>
          <w:iCs/>
          <w:szCs w:val="24"/>
          <w:shd w:val="clear" w:color="auto" w:fill="FFFFFF"/>
        </w:rPr>
        <w:t>Rural &amp; Remote Health</w:t>
      </w:r>
      <w:r w:rsidRPr="000C4109">
        <w:rPr>
          <w:rFonts w:eastAsia="Calibri"/>
          <w:szCs w:val="24"/>
          <w:shd w:val="clear" w:color="auto" w:fill="FFFFFF"/>
        </w:rPr>
        <w:t>, </w:t>
      </w:r>
      <w:r w:rsidRPr="000C4109">
        <w:rPr>
          <w:rFonts w:eastAsia="Calibri"/>
          <w:i/>
          <w:iCs/>
          <w:szCs w:val="24"/>
          <w:shd w:val="clear" w:color="auto" w:fill="FFFFFF"/>
        </w:rPr>
        <w:t>12</w:t>
      </w:r>
      <w:r w:rsidRPr="000C4109">
        <w:rPr>
          <w:rFonts w:eastAsia="Calibri"/>
          <w:szCs w:val="24"/>
          <w:shd w:val="clear" w:color="auto" w:fill="FFFFFF"/>
        </w:rPr>
        <w:t>(3).</w:t>
      </w:r>
    </w:p>
    <w:p w14:paraId="41681010"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Rogstadius</w:t>
      </w:r>
      <w:proofErr w:type="spellEnd"/>
      <w:r w:rsidRPr="000C4109">
        <w:rPr>
          <w:rFonts w:eastAsia="Calibri"/>
          <w:szCs w:val="24"/>
          <w:shd w:val="clear" w:color="auto" w:fill="FFFFFF"/>
        </w:rPr>
        <w:t xml:space="preserve">, J., </w:t>
      </w:r>
      <w:proofErr w:type="spellStart"/>
      <w:r w:rsidRPr="000C4109">
        <w:rPr>
          <w:rFonts w:eastAsia="Calibri"/>
          <w:szCs w:val="24"/>
          <w:shd w:val="clear" w:color="auto" w:fill="FFFFFF"/>
        </w:rPr>
        <w:t>Kostakos</w:t>
      </w:r>
      <w:proofErr w:type="spellEnd"/>
      <w:r w:rsidRPr="000C4109">
        <w:rPr>
          <w:rFonts w:eastAsia="Calibri"/>
          <w:szCs w:val="24"/>
          <w:shd w:val="clear" w:color="auto" w:fill="FFFFFF"/>
        </w:rPr>
        <w:t xml:space="preserve">, V., </w:t>
      </w:r>
      <w:proofErr w:type="spellStart"/>
      <w:r w:rsidRPr="000C4109">
        <w:rPr>
          <w:rFonts w:eastAsia="Calibri"/>
          <w:szCs w:val="24"/>
          <w:shd w:val="clear" w:color="auto" w:fill="FFFFFF"/>
        </w:rPr>
        <w:t>Kittur</w:t>
      </w:r>
      <w:proofErr w:type="spellEnd"/>
      <w:r w:rsidRPr="000C4109">
        <w:rPr>
          <w:rFonts w:eastAsia="Calibri"/>
          <w:szCs w:val="24"/>
          <w:shd w:val="clear" w:color="auto" w:fill="FFFFFF"/>
        </w:rPr>
        <w:t xml:space="preserve">, A., </w:t>
      </w:r>
      <w:proofErr w:type="spellStart"/>
      <w:r w:rsidRPr="000C4109">
        <w:rPr>
          <w:rFonts w:eastAsia="Calibri"/>
          <w:szCs w:val="24"/>
          <w:shd w:val="clear" w:color="auto" w:fill="FFFFFF"/>
        </w:rPr>
        <w:t>Smus</w:t>
      </w:r>
      <w:proofErr w:type="spellEnd"/>
      <w:r w:rsidRPr="000C4109">
        <w:rPr>
          <w:rFonts w:eastAsia="Calibri"/>
          <w:szCs w:val="24"/>
          <w:shd w:val="clear" w:color="auto" w:fill="FFFFFF"/>
        </w:rPr>
        <w:t xml:space="preserve">, B., Laredo, J., &amp; </w:t>
      </w:r>
      <w:proofErr w:type="spellStart"/>
      <w:r w:rsidRPr="000C4109">
        <w:rPr>
          <w:rFonts w:eastAsia="Calibri"/>
          <w:szCs w:val="24"/>
          <w:shd w:val="clear" w:color="auto" w:fill="FFFFFF"/>
        </w:rPr>
        <w:t>Vukovic</w:t>
      </w:r>
      <w:proofErr w:type="spellEnd"/>
      <w:r w:rsidRPr="000C4109">
        <w:rPr>
          <w:rFonts w:eastAsia="Calibri"/>
          <w:szCs w:val="24"/>
          <w:shd w:val="clear" w:color="auto" w:fill="FFFFFF"/>
        </w:rPr>
        <w:t>, M., (2011, July). An assessment of intrinsic and extrinsic motivation on task performance in crowdsourcing markets. In </w:t>
      </w:r>
      <w:r w:rsidRPr="000C4109">
        <w:rPr>
          <w:rFonts w:eastAsia="Calibri"/>
          <w:i/>
          <w:iCs/>
          <w:szCs w:val="24"/>
          <w:shd w:val="clear" w:color="auto" w:fill="FFFFFF"/>
        </w:rPr>
        <w:t xml:space="preserve">Fifth International AAAI Conference on Weblogs and </w:t>
      </w:r>
      <w:proofErr w:type="gramStart"/>
      <w:r w:rsidRPr="000C4109">
        <w:rPr>
          <w:rFonts w:eastAsia="Calibri"/>
          <w:i/>
          <w:iCs/>
          <w:szCs w:val="24"/>
          <w:shd w:val="clear" w:color="auto" w:fill="FFFFFF"/>
        </w:rPr>
        <w:t>Social Media</w:t>
      </w:r>
      <w:proofErr w:type="gramEnd"/>
      <w:r w:rsidRPr="000C4109">
        <w:rPr>
          <w:rFonts w:eastAsia="Calibri"/>
          <w:szCs w:val="24"/>
          <w:shd w:val="clear" w:color="auto" w:fill="FFFFFF"/>
        </w:rPr>
        <w:t>.</w:t>
      </w:r>
    </w:p>
    <w:p w14:paraId="503D00BD"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Sajuyigbe</w:t>
      </w:r>
      <w:proofErr w:type="spellEnd"/>
      <w:r w:rsidRPr="000C4109">
        <w:rPr>
          <w:rFonts w:eastAsia="Calibri"/>
          <w:szCs w:val="24"/>
          <w:shd w:val="clear" w:color="auto" w:fill="FFFFFF"/>
        </w:rPr>
        <w:t>, A. S., Olaoye, B. O., &amp; Adeyemi, M. A., (2013). Impact of reward on employees’ performance in a selected manufacturing companies in Ibadan, Oyo state, Nigeria. </w:t>
      </w:r>
      <w:r w:rsidRPr="000C4109">
        <w:rPr>
          <w:rFonts w:eastAsia="Calibri"/>
          <w:i/>
          <w:iCs/>
          <w:szCs w:val="24"/>
          <w:shd w:val="clear" w:color="auto" w:fill="FFFFFF"/>
        </w:rPr>
        <w:t>International Journal of Arts and Commerce</w:t>
      </w:r>
      <w:r w:rsidRPr="000C4109">
        <w:rPr>
          <w:rFonts w:eastAsia="Calibri"/>
          <w:szCs w:val="24"/>
          <w:shd w:val="clear" w:color="auto" w:fill="FFFFFF"/>
        </w:rPr>
        <w:t>, </w:t>
      </w:r>
      <w:r w:rsidRPr="000C4109">
        <w:rPr>
          <w:rFonts w:eastAsia="Calibri"/>
          <w:i/>
          <w:iCs/>
          <w:szCs w:val="24"/>
          <w:shd w:val="clear" w:color="auto" w:fill="FFFFFF"/>
        </w:rPr>
        <w:t>2</w:t>
      </w:r>
      <w:r w:rsidRPr="000C4109">
        <w:rPr>
          <w:rFonts w:eastAsia="Calibri"/>
          <w:szCs w:val="24"/>
          <w:shd w:val="clear" w:color="auto" w:fill="FFFFFF"/>
        </w:rPr>
        <w:t>(2), 27-32.</w:t>
      </w:r>
    </w:p>
    <w:p w14:paraId="7CD2DC9B" w14:textId="77777777" w:rsidR="00BA7582" w:rsidRPr="000C4109"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Sikalieh</w:t>
      </w:r>
      <w:proofErr w:type="spellEnd"/>
      <w:r w:rsidRPr="000C4109">
        <w:rPr>
          <w:rFonts w:eastAsia="Calibri"/>
          <w:szCs w:val="24"/>
          <w:shd w:val="clear" w:color="auto" w:fill="FFFFFF"/>
        </w:rPr>
        <w:t xml:space="preserve">, D., &amp; </w:t>
      </w:r>
      <w:proofErr w:type="spellStart"/>
      <w:r w:rsidRPr="000C4109">
        <w:rPr>
          <w:rFonts w:eastAsia="Calibri"/>
          <w:szCs w:val="24"/>
          <w:shd w:val="clear" w:color="auto" w:fill="FFFFFF"/>
        </w:rPr>
        <w:t>Mutia</w:t>
      </w:r>
      <w:proofErr w:type="spellEnd"/>
      <w:r w:rsidRPr="000C4109">
        <w:rPr>
          <w:rFonts w:eastAsia="Calibri"/>
          <w:szCs w:val="24"/>
          <w:shd w:val="clear" w:color="auto" w:fill="FFFFFF"/>
        </w:rPr>
        <w:t>, P.M., (2013). The influence of rewards and recognition on productivity levels among extension officers in the ministry of agriculture in Kenya. Interdisciplinary Journal of Research in Business.</w:t>
      </w:r>
    </w:p>
    <w:p w14:paraId="4066143B" w14:textId="77777777" w:rsidR="00BA7582" w:rsidRPr="000C4109" w:rsidRDefault="00BA7582" w:rsidP="00FD4B6A">
      <w:pPr>
        <w:spacing w:before="0" w:after="0"/>
        <w:ind w:left="720" w:hanging="720"/>
        <w:rPr>
          <w:szCs w:val="24"/>
        </w:rPr>
      </w:pPr>
      <w:r w:rsidRPr="000C4109">
        <w:rPr>
          <w:szCs w:val="24"/>
        </w:rPr>
        <w:t xml:space="preserve">Taylor, J. R. (2006). </w:t>
      </w:r>
      <w:r w:rsidRPr="000C4109">
        <w:rPr>
          <w:i/>
          <w:iCs/>
          <w:szCs w:val="24"/>
        </w:rPr>
        <w:t>Scattering theory: the quantum theory of nonrelativistic collisions</w:t>
      </w:r>
      <w:r w:rsidRPr="000C4109">
        <w:rPr>
          <w:szCs w:val="24"/>
        </w:rPr>
        <w:t>. Courier Corporation.</w:t>
      </w:r>
    </w:p>
    <w:p w14:paraId="2722E0E5" w14:textId="77777777" w:rsidR="00BA7582" w:rsidRPr="000C4109" w:rsidRDefault="00BA7582" w:rsidP="00FD4B6A">
      <w:pPr>
        <w:spacing w:before="0" w:after="0"/>
        <w:ind w:left="720" w:hanging="720"/>
        <w:rPr>
          <w:szCs w:val="24"/>
        </w:rPr>
      </w:pPr>
    </w:p>
    <w:p w14:paraId="001A7348" w14:textId="77777777" w:rsidR="00BA7582" w:rsidRPr="000C4109" w:rsidRDefault="00BA7582" w:rsidP="00FD4B6A">
      <w:pPr>
        <w:spacing w:before="0" w:after="0"/>
        <w:ind w:left="720" w:hanging="720"/>
        <w:rPr>
          <w:rFonts w:eastAsia="Calibri"/>
          <w:szCs w:val="24"/>
          <w:shd w:val="clear" w:color="auto" w:fill="FFFFFF"/>
        </w:rPr>
      </w:pPr>
      <w:r w:rsidRPr="000C4109">
        <w:rPr>
          <w:rFonts w:eastAsia="Calibri"/>
          <w:szCs w:val="24"/>
          <w:shd w:val="clear" w:color="auto" w:fill="FFFFFF"/>
        </w:rPr>
        <w:t xml:space="preserve">Tejada, J. J., &amp; </w:t>
      </w:r>
      <w:proofErr w:type="spellStart"/>
      <w:r w:rsidRPr="000C4109">
        <w:rPr>
          <w:rFonts w:eastAsia="Calibri"/>
          <w:szCs w:val="24"/>
          <w:shd w:val="clear" w:color="auto" w:fill="FFFFFF"/>
        </w:rPr>
        <w:t>Punzalan</w:t>
      </w:r>
      <w:proofErr w:type="spellEnd"/>
      <w:r w:rsidRPr="000C4109">
        <w:rPr>
          <w:rFonts w:eastAsia="Calibri"/>
          <w:szCs w:val="24"/>
          <w:shd w:val="clear" w:color="auto" w:fill="FFFFFF"/>
        </w:rPr>
        <w:t xml:space="preserve">, J. R. B., (2012). On the misuse of </w:t>
      </w:r>
      <w:proofErr w:type="spellStart"/>
      <w:r w:rsidRPr="000C4109">
        <w:rPr>
          <w:rFonts w:eastAsia="Calibri"/>
          <w:szCs w:val="24"/>
          <w:shd w:val="clear" w:color="auto" w:fill="FFFFFF"/>
        </w:rPr>
        <w:t>Slovin’s</w:t>
      </w:r>
      <w:proofErr w:type="spellEnd"/>
      <w:r w:rsidRPr="000C4109">
        <w:rPr>
          <w:rFonts w:eastAsia="Calibri"/>
          <w:szCs w:val="24"/>
          <w:shd w:val="clear" w:color="auto" w:fill="FFFFFF"/>
        </w:rPr>
        <w:t xml:space="preserve"> formula. </w:t>
      </w:r>
      <w:r w:rsidRPr="000C4109">
        <w:rPr>
          <w:rFonts w:eastAsia="Calibri"/>
          <w:i/>
          <w:iCs/>
          <w:szCs w:val="24"/>
          <w:shd w:val="clear" w:color="auto" w:fill="FFFFFF"/>
        </w:rPr>
        <w:t>The Philippine Statistician</w:t>
      </w:r>
      <w:r w:rsidRPr="000C4109">
        <w:rPr>
          <w:rFonts w:eastAsia="Calibri"/>
          <w:szCs w:val="24"/>
          <w:shd w:val="clear" w:color="auto" w:fill="FFFFFF"/>
        </w:rPr>
        <w:t>, </w:t>
      </w:r>
      <w:r w:rsidRPr="000C4109">
        <w:rPr>
          <w:rFonts w:eastAsia="Calibri"/>
          <w:i/>
          <w:iCs/>
          <w:szCs w:val="24"/>
          <w:shd w:val="clear" w:color="auto" w:fill="FFFFFF"/>
        </w:rPr>
        <w:t>61</w:t>
      </w:r>
      <w:r w:rsidRPr="000C4109">
        <w:rPr>
          <w:rFonts w:eastAsia="Calibri"/>
          <w:szCs w:val="24"/>
          <w:shd w:val="clear" w:color="auto" w:fill="FFFFFF"/>
        </w:rPr>
        <w:t>(1), 129-136.</w:t>
      </w:r>
    </w:p>
    <w:p w14:paraId="59177ED1" w14:textId="77777777" w:rsidR="00BA7582" w:rsidRPr="000C4109" w:rsidRDefault="00BA7582" w:rsidP="00FD4B6A">
      <w:pPr>
        <w:spacing w:before="0" w:after="0"/>
        <w:ind w:left="720" w:hanging="720"/>
        <w:rPr>
          <w:rFonts w:ascii="Calibri" w:eastAsia="Calibri" w:hAnsi="Calibri"/>
          <w:shd w:val="clear" w:color="auto" w:fill="FFFFFF"/>
        </w:rPr>
      </w:pPr>
      <w:proofErr w:type="spellStart"/>
      <w:r w:rsidRPr="000C4109">
        <w:rPr>
          <w:rFonts w:eastAsia="Calibri"/>
          <w:szCs w:val="24"/>
          <w:shd w:val="clear" w:color="auto" w:fill="FFFFFF"/>
        </w:rPr>
        <w:t>Yaroch</w:t>
      </w:r>
      <w:proofErr w:type="spellEnd"/>
      <w:r w:rsidRPr="000C4109">
        <w:rPr>
          <w:rFonts w:eastAsia="Calibri"/>
          <w:szCs w:val="24"/>
          <w:shd w:val="clear" w:color="auto" w:fill="FFFFFF"/>
        </w:rPr>
        <w:t xml:space="preserve">, A. L., </w:t>
      </w:r>
      <w:proofErr w:type="spellStart"/>
      <w:r w:rsidRPr="000C4109">
        <w:rPr>
          <w:rFonts w:eastAsia="Calibri"/>
          <w:szCs w:val="24"/>
          <w:shd w:val="clear" w:color="auto" w:fill="FFFFFF"/>
        </w:rPr>
        <w:t>Resnicow</w:t>
      </w:r>
      <w:proofErr w:type="spellEnd"/>
      <w:r w:rsidRPr="000C4109">
        <w:rPr>
          <w:rFonts w:eastAsia="Calibri"/>
          <w:szCs w:val="24"/>
          <w:shd w:val="clear" w:color="auto" w:fill="FFFFFF"/>
        </w:rPr>
        <w:t>, K. E. N., Davis, M., Davis, A., Smith, M., &amp; Khan, L. K., (2000). Development of a modified picture-sort food frequency questionnaire administered to low-income, overweight, African-American adolescent girls. </w:t>
      </w:r>
      <w:r w:rsidRPr="000C4109">
        <w:rPr>
          <w:rFonts w:eastAsia="Calibri"/>
          <w:i/>
          <w:iCs/>
          <w:szCs w:val="24"/>
          <w:shd w:val="clear" w:color="auto" w:fill="FFFFFF"/>
        </w:rPr>
        <w:t>Journal of the American Dietetic Association</w:t>
      </w:r>
      <w:r w:rsidRPr="000C4109">
        <w:rPr>
          <w:rFonts w:eastAsia="Calibri"/>
          <w:szCs w:val="24"/>
          <w:shd w:val="clear" w:color="auto" w:fill="FFFFFF"/>
        </w:rPr>
        <w:t>, </w:t>
      </w:r>
      <w:r w:rsidRPr="000C4109">
        <w:rPr>
          <w:rFonts w:eastAsia="Calibri"/>
          <w:i/>
          <w:iCs/>
          <w:szCs w:val="24"/>
          <w:shd w:val="clear" w:color="auto" w:fill="FFFFFF"/>
        </w:rPr>
        <w:t>100</w:t>
      </w:r>
      <w:r w:rsidRPr="000C4109">
        <w:rPr>
          <w:rFonts w:eastAsia="Calibri"/>
          <w:szCs w:val="24"/>
          <w:shd w:val="clear" w:color="auto" w:fill="FFFFFF"/>
        </w:rPr>
        <w:t>(9), 1050-1056</w:t>
      </w:r>
      <w:r w:rsidRPr="000C4109">
        <w:rPr>
          <w:rFonts w:ascii="Calibri" w:eastAsia="Calibri" w:hAnsi="Calibri"/>
          <w:shd w:val="clear" w:color="auto" w:fill="FFFFFF"/>
        </w:rPr>
        <w:t>.</w:t>
      </w:r>
    </w:p>
    <w:p w14:paraId="4A311426" w14:textId="77777777" w:rsidR="00FD4B6A" w:rsidRDefault="00BA7582" w:rsidP="00FD4B6A">
      <w:pPr>
        <w:spacing w:before="0" w:after="0"/>
        <w:ind w:left="720" w:hanging="720"/>
        <w:rPr>
          <w:rFonts w:eastAsia="Calibri"/>
          <w:szCs w:val="24"/>
          <w:shd w:val="clear" w:color="auto" w:fill="FFFFFF"/>
        </w:rPr>
      </w:pPr>
      <w:proofErr w:type="spellStart"/>
      <w:r w:rsidRPr="000C4109">
        <w:rPr>
          <w:rFonts w:eastAsia="Calibri"/>
          <w:szCs w:val="24"/>
          <w:shd w:val="clear" w:color="auto" w:fill="FFFFFF"/>
        </w:rPr>
        <w:t>Wangombe</w:t>
      </w:r>
      <w:proofErr w:type="spellEnd"/>
      <w:r w:rsidRPr="000C4109">
        <w:rPr>
          <w:rFonts w:eastAsia="Calibri"/>
          <w:szCs w:val="24"/>
          <w:shd w:val="clear" w:color="auto" w:fill="FFFFFF"/>
        </w:rPr>
        <w:t xml:space="preserve">, N. M., &amp; </w:t>
      </w:r>
      <w:proofErr w:type="spellStart"/>
      <w:r w:rsidRPr="000C4109">
        <w:rPr>
          <w:rFonts w:eastAsia="Calibri"/>
          <w:szCs w:val="24"/>
          <w:shd w:val="clear" w:color="auto" w:fill="FFFFFF"/>
        </w:rPr>
        <w:t>Minja</w:t>
      </w:r>
      <w:proofErr w:type="spellEnd"/>
      <w:r w:rsidRPr="000C4109">
        <w:rPr>
          <w:rFonts w:eastAsia="Calibri"/>
          <w:szCs w:val="24"/>
          <w:shd w:val="clear" w:color="auto" w:fill="FFFFFF"/>
        </w:rPr>
        <w:t xml:space="preserve">, D., (2018). Non-financial rewards and their effects on employee retention in the public sector in </w:t>
      </w:r>
      <w:proofErr w:type="spellStart"/>
      <w:r w:rsidRPr="000C4109">
        <w:rPr>
          <w:rFonts w:eastAsia="Calibri"/>
          <w:szCs w:val="24"/>
          <w:shd w:val="clear" w:color="auto" w:fill="FFFFFF"/>
        </w:rPr>
        <w:t>kenya</w:t>
      </w:r>
      <w:proofErr w:type="spellEnd"/>
      <w:r w:rsidRPr="000C4109">
        <w:rPr>
          <w:rFonts w:eastAsia="Calibri"/>
          <w:szCs w:val="24"/>
          <w:shd w:val="clear" w:color="auto" w:fill="FFFFFF"/>
        </w:rPr>
        <w:t>; the case of the national treasury. </w:t>
      </w:r>
      <w:r w:rsidRPr="000C4109">
        <w:rPr>
          <w:rFonts w:eastAsia="Calibri"/>
          <w:i/>
          <w:iCs/>
          <w:szCs w:val="24"/>
          <w:shd w:val="clear" w:color="auto" w:fill="FFFFFF"/>
        </w:rPr>
        <w:t>American Journal of Public Policy and Administration</w:t>
      </w:r>
      <w:r w:rsidRPr="000C4109">
        <w:rPr>
          <w:rFonts w:eastAsia="Calibri"/>
          <w:szCs w:val="24"/>
          <w:shd w:val="clear" w:color="auto" w:fill="FFFFFF"/>
        </w:rPr>
        <w:t>, </w:t>
      </w:r>
      <w:r w:rsidRPr="000C4109">
        <w:rPr>
          <w:rFonts w:eastAsia="Calibri"/>
          <w:i/>
          <w:iCs/>
          <w:szCs w:val="24"/>
          <w:shd w:val="clear" w:color="auto" w:fill="FFFFFF"/>
        </w:rPr>
        <w:t>3</w:t>
      </w:r>
      <w:r w:rsidRPr="000C4109">
        <w:rPr>
          <w:rFonts w:eastAsia="Calibri"/>
          <w:szCs w:val="24"/>
          <w:shd w:val="clear" w:color="auto" w:fill="FFFFFF"/>
        </w:rPr>
        <w:t>(1).</w:t>
      </w:r>
    </w:p>
    <w:p w14:paraId="55EC877A" w14:textId="4E8B1F00" w:rsidR="00BA7582" w:rsidRPr="00FD4B6A" w:rsidRDefault="00BA7582" w:rsidP="00FD4B6A">
      <w:pPr>
        <w:spacing w:before="0" w:after="0"/>
        <w:ind w:left="720" w:hanging="720"/>
        <w:rPr>
          <w:rFonts w:eastAsia="Calibri"/>
          <w:szCs w:val="24"/>
          <w:shd w:val="clear" w:color="auto" w:fill="FFFFFF"/>
        </w:rPr>
      </w:pPr>
      <w:r w:rsidRPr="000C4109">
        <w:rPr>
          <w:szCs w:val="24"/>
          <w:shd w:val="clear" w:color="auto" w:fill="FFFFFF"/>
        </w:rPr>
        <w:t>World Health Organization. (2014). </w:t>
      </w:r>
      <w:r w:rsidRPr="000C4109">
        <w:rPr>
          <w:i/>
          <w:iCs/>
          <w:szCs w:val="24"/>
          <w:shd w:val="clear" w:color="auto" w:fill="FFFFFF"/>
        </w:rPr>
        <w:t>Global status report on non</w:t>
      </w:r>
      <w:r>
        <w:rPr>
          <w:i/>
          <w:iCs/>
          <w:szCs w:val="24"/>
          <w:shd w:val="clear" w:color="auto" w:fill="FFFFFF"/>
        </w:rPr>
        <w:t>-</w:t>
      </w:r>
      <w:r w:rsidRPr="000C4109">
        <w:rPr>
          <w:i/>
          <w:iCs/>
          <w:szCs w:val="24"/>
          <w:shd w:val="clear" w:color="auto" w:fill="FFFFFF"/>
        </w:rPr>
        <w:t xml:space="preserve">communicable diseases </w:t>
      </w:r>
    </w:p>
    <w:p w14:paraId="024B6C48" w14:textId="77777777" w:rsidR="00FD4B6A" w:rsidRDefault="00BA7582" w:rsidP="00FD4B6A">
      <w:pPr>
        <w:spacing w:before="0" w:after="0"/>
        <w:ind w:left="720" w:hanging="720"/>
        <w:rPr>
          <w:szCs w:val="24"/>
          <w:shd w:val="clear" w:color="auto" w:fill="FFFFFF"/>
        </w:rPr>
      </w:pPr>
      <w:r w:rsidRPr="000C4109">
        <w:rPr>
          <w:i/>
          <w:iCs/>
          <w:szCs w:val="24"/>
          <w:shd w:val="clear" w:color="auto" w:fill="FFFFFF"/>
        </w:rPr>
        <w:t>2014</w:t>
      </w:r>
      <w:r w:rsidRPr="000C4109">
        <w:rPr>
          <w:szCs w:val="24"/>
          <w:shd w:val="clear" w:color="auto" w:fill="FFFFFF"/>
        </w:rPr>
        <w:t> (No. WHO/NMH/NVI/15.1). World Health Organization.</w:t>
      </w:r>
    </w:p>
    <w:p w14:paraId="4A51590D" w14:textId="77777777" w:rsidR="00C33D02" w:rsidRPr="00410CAC" w:rsidRDefault="00C33D02" w:rsidP="00C33D02">
      <w:pPr>
        <w:spacing w:before="0" w:after="0"/>
      </w:pPr>
    </w:p>
    <w:bookmarkEnd w:id="0"/>
    <w:bookmarkEnd w:id="1"/>
    <w:bookmarkEnd w:id="3"/>
    <w:p w14:paraId="713694EE" w14:textId="03180107" w:rsidR="00A70650" w:rsidRDefault="00606676" w:rsidP="00273003">
      <w:pPr>
        <w:spacing w:before="0" w:after="0"/>
        <w:rPr>
          <w:szCs w:val="24"/>
        </w:rPr>
      </w:pPr>
      <w:r>
        <w:rPr>
          <w:noProof/>
          <w:szCs w:val="24"/>
        </w:rPr>
        <mc:AlternateContent>
          <mc:Choice Requires="wps">
            <w:drawing>
              <wp:anchor distT="0" distB="0" distL="114300" distR="114300" simplePos="0" relativeHeight="251660288" behindDoc="0" locked="0" layoutInCell="1" allowOverlap="1" wp14:anchorId="3A5C6FF7" wp14:editId="530A14E9">
                <wp:simplePos x="0" y="0"/>
                <wp:positionH relativeFrom="column">
                  <wp:posOffset>-30480</wp:posOffset>
                </wp:positionH>
                <wp:positionV relativeFrom="paragraph">
                  <wp:posOffset>27940</wp:posOffset>
                </wp:positionV>
                <wp:extent cx="7414260" cy="1074420"/>
                <wp:effectExtent l="0" t="0" r="15240" b="11430"/>
                <wp:wrapNone/>
                <wp:docPr id="29" name="Rectangle 29"/>
                <wp:cNvGraphicFramePr/>
                <a:graphic xmlns:a="http://schemas.openxmlformats.org/drawingml/2006/main">
                  <a:graphicData uri="http://schemas.microsoft.com/office/word/2010/wordprocessingShape">
                    <wps:wsp>
                      <wps:cNvSpPr/>
                      <wps:spPr>
                        <a:xfrm>
                          <a:off x="0" y="0"/>
                          <a:ext cx="7414260" cy="107442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43EDA0" w14:textId="2E5698D9" w:rsidR="00606676" w:rsidRPr="00245047" w:rsidRDefault="00606676" w:rsidP="00245047">
                            <w:pPr>
                              <w:spacing w:before="0" w:after="0"/>
                              <w:jc w:val="left"/>
                              <w:rPr>
                                <w:b/>
                                <w:bCs/>
                                <w:color w:val="000000" w:themeColor="text1"/>
                                <w:sz w:val="20"/>
                                <w:szCs w:val="20"/>
                                <w:lang w:val="en-GB"/>
                              </w:rPr>
                            </w:pPr>
                            <w:r w:rsidRPr="00245047">
                              <w:rPr>
                                <w:b/>
                                <w:bCs/>
                                <w:color w:val="000000" w:themeColor="text1"/>
                                <w:sz w:val="20"/>
                                <w:szCs w:val="20"/>
                                <w:lang w:val="en-GB"/>
                              </w:rPr>
                              <w:t>COPYRIGHTS</w:t>
                            </w:r>
                          </w:p>
                          <w:p w14:paraId="16317070" w14:textId="77777777" w:rsidR="00245047" w:rsidRDefault="00245047" w:rsidP="00245047">
                            <w:pPr>
                              <w:spacing w:before="0" w:after="0"/>
                              <w:rPr>
                                <w:color w:val="000000" w:themeColor="text1"/>
                                <w:sz w:val="20"/>
                                <w:szCs w:val="20"/>
                                <w:lang w:val="en-GB"/>
                              </w:rPr>
                            </w:pPr>
                            <w:r w:rsidRPr="00245047">
                              <w:rPr>
                                <w:color w:val="000000" w:themeColor="text1"/>
                                <w:sz w:val="20"/>
                                <w:szCs w:val="20"/>
                                <w:lang w:val="en-GB"/>
                              </w:rPr>
                              <w:t>Copyright for this article is retained by the author (s), with publication rights granted to JIBISM Journal. This is an open -access article distributed under the terms and conditions of the Creative Commons Attribution License (</w:t>
                            </w:r>
                            <w:hyperlink r:id="rId17" w:history="1">
                              <w:r w:rsidRPr="00245047">
                                <w:rPr>
                                  <w:rStyle w:val="Hyperlink"/>
                                  <w:sz w:val="20"/>
                                  <w:szCs w:val="20"/>
                                  <w:lang w:val="en-GB"/>
                                </w:rPr>
                                <w:t>http://creativecommons.org/licenses/by/4.0/</w:t>
                              </w:r>
                            </w:hyperlink>
                            <w:r w:rsidRPr="00245047">
                              <w:rPr>
                                <w:color w:val="000000" w:themeColor="text1"/>
                                <w:sz w:val="20"/>
                                <w:szCs w:val="20"/>
                                <w:lang w:val="en-GB"/>
                              </w:rPr>
                              <w:t>).</w:t>
                            </w:r>
                          </w:p>
                          <w:p w14:paraId="4B329625" w14:textId="7EA4DFFA" w:rsidR="00606676" w:rsidRPr="00245047" w:rsidRDefault="00245047" w:rsidP="00245047">
                            <w:pPr>
                              <w:spacing w:before="0" w:after="0"/>
                              <w:rPr>
                                <w:color w:val="000000" w:themeColor="text1"/>
                                <w:sz w:val="20"/>
                                <w:szCs w:val="20"/>
                                <w:lang w:val="en-GB"/>
                              </w:rPr>
                            </w:pPr>
                            <w:r>
                              <w:rPr>
                                <w:noProof/>
                                <w:sz w:val="20"/>
                                <w:szCs w:val="20"/>
                              </w:rPr>
                              <w:t xml:space="preserve"> </w:t>
                            </w:r>
                            <w:r w:rsidRPr="00245047">
                              <w:rPr>
                                <w:noProof/>
                                <w:sz w:val="20"/>
                                <w:szCs w:val="20"/>
                              </w:rPr>
                              <w:drawing>
                                <wp:inline distT="0" distB="0" distL="0" distR="0" wp14:anchorId="4EAA6BA0" wp14:editId="7AEFA9CD">
                                  <wp:extent cx="952500" cy="3352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0723" t="43847" r="4217" b="22307"/>
                                          <a:stretch/>
                                        </pic:blipFill>
                                        <pic:spPr bwMode="auto">
                                          <a:xfrm>
                                            <a:off x="0" y="0"/>
                                            <a:ext cx="952500" cy="335280"/>
                                          </a:xfrm>
                                          <a:prstGeom prst="rect">
                                            <a:avLst/>
                                          </a:prstGeom>
                                          <a:ln>
                                            <a:noFill/>
                                          </a:ln>
                                          <a:extLst>
                                            <a:ext uri="{53640926-AAD7-44D8-BBD7-CCE9431645EC}">
                                              <a14:shadowObscured xmlns:a14="http://schemas.microsoft.com/office/drawing/2010/main"/>
                                            </a:ext>
                                          </a:extLst>
                                        </pic:spPr>
                                      </pic:pic>
                                    </a:graphicData>
                                  </a:graphic>
                                </wp:inline>
                              </w:drawing>
                            </w:r>
                          </w:p>
                          <w:p w14:paraId="1F1F8A8E" w14:textId="77777777" w:rsidR="00606676" w:rsidRPr="00606676" w:rsidRDefault="00606676" w:rsidP="00606676">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C6FF7" id="Rectangle 29" o:spid="_x0000_s1026" style="position:absolute;left:0;text-align:left;margin-left:-2.4pt;margin-top:2.2pt;width:583.8pt;height:8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" fillcolor="#c6d9f1 [671]" strokecolor="#243f60 [1604]" strokeweight="2pt">
                <v:textbox>
                  <w:txbxContent>
                    <w:p w14:paraId="1243EDA0" w14:textId="2E5698D9" w:rsidR="00606676" w:rsidRPr="00245047" w:rsidRDefault="00606676" w:rsidP="00245047">
                      <w:pPr>
                        <w:spacing w:before="0" w:after="0"/>
                        <w:jc w:val="left"/>
                        <w:rPr>
                          <w:b/>
                          <w:bCs/>
                          <w:color w:val="000000" w:themeColor="text1"/>
                          <w:sz w:val="20"/>
                          <w:szCs w:val="20"/>
                          <w:lang w:val="en-GB"/>
                        </w:rPr>
                      </w:pPr>
                      <w:r w:rsidRPr="00245047">
                        <w:rPr>
                          <w:b/>
                          <w:bCs/>
                          <w:color w:val="000000" w:themeColor="text1"/>
                          <w:sz w:val="20"/>
                          <w:szCs w:val="20"/>
                          <w:lang w:val="en-GB"/>
                        </w:rPr>
                        <w:t>COPYRIGHTS</w:t>
                      </w:r>
                    </w:p>
                    <w:p w14:paraId="16317070" w14:textId="77777777" w:rsidR="00245047" w:rsidRDefault="00245047" w:rsidP="00245047">
                      <w:pPr>
                        <w:spacing w:before="0" w:after="0"/>
                        <w:rPr>
                          <w:color w:val="000000" w:themeColor="text1"/>
                          <w:sz w:val="20"/>
                          <w:szCs w:val="20"/>
                          <w:lang w:val="en-GB"/>
                        </w:rPr>
                      </w:pPr>
                      <w:r w:rsidRPr="00245047">
                        <w:rPr>
                          <w:color w:val="000000" w:themeColor="text1"/>
                          <w:sz w:val="20"/>
                          <w:szCs w:val="20"/>
                          <w:lang w:val="en-GB"/>
                        </w:rPr>
                        <w:t>Copyright for this article is retained by the author (s), with publication rights granted to JIBISM Journal. This is an open -access article distributed under the terms and conditions of the Creative Commons Attribution License (</w:t>
                      </w:r>
                      <w:hyperlink r:id="rId19" w:history="1">
                        <w:r w:rsidRPr="00245047">
                          <w:rPr>
                            <w:rStyle w:val="Hyperlink"/>
                            <w:sz w:val="20"/>
                            <w:szCs w:val="20"/>
                            <w:lang w:val="en-GB"/>
                          </w:rPr>
                          <w:t>http://creativecommons.org/licenses/by/4.0/</w:t>
                        </w:r>
                      </w:hyperlink>
                      <w:r w:rsidRPr="00245047">
                        <w:rPr>
                          <w:color w:val="000000" w:themeColor="text1"/>
                          <w:sz w:val="20"/>
                          <w:szCs w:val="20"/>
                          <w:lang w:val="en-GB"/>
                        </w:rPr>
                        <w:t>).</w:t>
                      </w:r>
                    </w:p>
                    <w:p w14:paraId="4B329625" w14:textId="7EA4DFFA" w:rsidR="00606676" w:rsidRPr="00245047" w:rsidRDefault="00245047" w:rsidP="00245047">
                      <w:pPr>
                        <w:spacing w:before="0" w:after="0"/>
                        <w:rPr>
                          <w:color w:val="000000" w:themeColor="text1"/>
                          <w:sz w:val="20"/>
                          <w:szCs w:val="20"/>
                          <w:lang w:val="en-GB"/>
                        </w:rPr>
                      </w:pPr>
                      <w:r>
                        <w:rPr>
                          <w:noProof/>
                          <w:sz w:val="20"/>
                          <w:szCs w:val="20"/>
                        </w:rPr>
                        <w:t xml:space="preserve"> </w:t>
                      </w:r>
                      <w:r w:rsidRPr="00245047">
                        <w:rPr>
                          <w:noProof/>
                          <w:sz w:val="20"/>
                          <w:szCs w:val="20"/>
                        </w:rPr>
                        <w:drawing>
                          <wp:inline distT="0" distB="0" distL="0" distR="0" wp14:anchorId="4EAA6BA0" wp14:editId="7AEFA9CD">
                            <wp:extent cx="952500" cy="3352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0723" t="43847" r="4217" b="22307"/>
                                    <a:stretch/>
                                  </pic:blipFill>
                                  <pic:spPr bwMode="auto">
                                    <a:xfrm>
                                      <a:off x="0" y="0"/>
                                      <a:ext cx="952500" cy="335280"/>
                                    </a:xfrm>
                                    <a:prstGeom prst="rect">
                                      <a:avLst/>
                                    </a:prstGeom>
                                    <a:ln>
                                      <a:noFill/>
                                    </a:ln>
                                    <a:extLst>
                                      <a:ext uri="{53640926-AAD7-44D8-BBD7-CCE9431645EC}">
                                        <a14:shadowObscured xmlns:a14="http://schemas.microsoft.com/office/drawing/2010/main"/>
                                      </a:ext>
                                    </a:extLst>
                                  </pic:spPr>
                                </pic:pic>
                              </a:graphicData>
                            </a:graphic>
                          </wp:inline>
                        </w:drawing>
                      </w:r>
                    </w:p>
                    <w:p w14:paraId="1F1F8A8E" w14:textId="77777777" w:rsidR="00606676" w:rsidRPr="00606676" w:rsidRDefault="00606676" w:rsidP="00606676">
                      <w:pPr>
                        <w:jc w:val="center"/>
                        <w:rPr>
                          <w:lang w:val="en-GB"/>
                        </w:rPr>
                      </w:pPr>
                    </w:p>
                  </w:txbxContent>
                </v:textbox>
              </v:rect>
            </w:pict>
          </mc:Fallback>
        </mc:AlternateContent>
      </w:r>
    </w:p>
    <w:sectPr w:rsidR="00A70650">
      <w:headerReference w:type="default" r:id="rId20"/>
      <w:footerReference w:type="default" r:id="rId21"/>
      <w:pgSz w:w="12240" w:h="15840"/>
      <w:pgMar w:top="1360" w:right="340" w:bottom="3020" w:left="360" w:header="768" w:footer="2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1EBA" w14:textId="77777777" w:rsidR="00692F26" w:rsidRDefault="00692F26">
      <w:r>
        <w:separator/>
      </w:r>
    </w:p>
  </w:endnote>
  <w:endnote w:type="continuationSeparator" w:id="0">
    <w:p w14:paraId="75A50980" w14:textId="77777777" w:rsidR="00692F26" w:rsidRDefault="006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vgnbkAdvTT1b53b5fb.I+2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gneta Thin">
    <w:altName w:val="Cambria"/>
    <w:panose1 w:val="00000000000000000000"/>
    <w:charset w:val="00"/>
    <w:family w:val="roman"/>
    <w:notTrueType/>
    <w:pitch w:val="default"/>
    <w:sig w:usb0="00000003" w:usb1="00000000" w:usb2="00000000" w:usb3="00000000" w:csb0="00000001" w:csb1="00000000"/>
  </w:font>
  <w:font w:name="Arno Pro">
    <w:altName w:val="Cambria"/>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DejaVu Sans">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D0E5" w14:textId="7C375032" w:rsidR="006546C4" w:rsidRDefault="00414430">
    <w:pPr>
      <w:pStyle w:val="BodyText"/>
      <w:spacing w:line="14" w:lineRule="auto"/>
      <w:ind w:left="0"/>
      <w:jc w:val="left"/>
      <w:rPr>
        <w:sz w:val="20"/>
      </w:rPr>
    </w:pPr>
    <w:r>
      <w:rPr>
        <w:noProof/>
        <w:lang w:bidi="ar-SA"/>
      </w:rPr>
      <mc:AlternateContent>
        <mc:Choice Requires="wps">
          <w:drawing>
            <wp:anchor distT="0" distB="0" distL="114300" distR="114300" simplePos="0" relativeHeight="503293208" behindDoc="1" locked="0" layoutInCell="1" allowOverlap="1" wp14:anchorId="4F06D458" wp14:editId="540D03C4">
              <wp:simplePos x="0" y="0"/>
              <wp:positionH relativeFrom="page">
                <wp:posOffset>350520</wp:posOffset>
              </wp:positionH>
              <wp:positionV relativeFrom="page">
                <wp:posOffset>8787130</wp:posOffset>
              </wp:positionV>
              <wp:extent cx="7074535" cy="0"/>
              <wp:effectExtent l="7620" t="5080" r="13970" b="139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012C9" id="Line 4" o:spid="_x0000_s1026" style="position:absolute;z-index:-2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pt,691.9pt" to="584.6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SyyFAIAACg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" strokecolor="#d9d9d9" strokeweight=".48pt">
              <w10:wrap anchorx="page" anchory="page"/>
            </v:line>
          </w:pict>
        </mc:Fallback>
      </mc:AlternateContent>
    </w:r>
    <w:r w:rsidR="00110803">
      <w:rPr>
        <w:noProof/>
        <w:lang w:bidi="ar-SA"/>
      </w:rPr>
      <w:drawing>
        <wp:anchor distT="0" distB="0" distL="0" distR="0" simplePos="0" relativeHeight="251668480" behindDoc="1" locked="0" layoutInCell="1" allowOverlap="1" wp14:anchorId="12566134" wp14:editId="16DBCA0E">
          <wp:simplePos x="0" y="0"/>
          <wp:positionH relativeFrom="page">
            <wp:posOffset>825500</wp:posOffset>
          </wp:positionH>
          <wp:positionV relativeFrom="page">
            <wp:posOffset>8278368</wp:posOffset>
          </wp:positionV>
          <wp:extent cx="1104900" cy="3905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04900" cy="390525"/>
                  </a:xfrm>
                  <a:prstGeom prst="rect">
                    <a:avLst/>
                  </a:prstGeom>
                </pic:spPr>
              </pic:pic>
            </a:graphicData>
          </a:graphic>
        </wp:anchor>
      </w:drawing>
    </w:r>
    <w:r>
      <w:rPr>
        <w:noProof/>
        <w:lang w:bidi="ar-SA"/>
      </w:rPr>
      <mc:AlternateContent>
        <mc:Choice Requires="wps">
          <w:drawing>
            <wp:anchor distT="0" distB="0" distL="114300" distR="114300" simplePos="0" relativeHeight="503293256" behindDoc="1" locked="0" layoutInCell="1" allowOverlap="1" wp14:anchorId="08E33D7A" wp14:editId="10BA2240">
              <wp:simplePos x="0" y="0"/>
              <wp:positionH relativeFrom="page">
                <wp:posOffset>350520</wp:posOffset>
              </wp:positionH>
              <wp:positionV relativeFrom="page">
                <wp:posOffset>8089265</wp:posOffset>
              </wp:positionV>
              <wp:extent cx="7074535" cy="0"/>
              <wp:effectExtent l="7620" t="12065" r="13970" b="698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781D" id="Line 3" o:spid="_x0000_s1026" style="position:absolute;z-index:-2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pt,636.95pt" to="584.65pt,6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" strokecolor="#d9d9d9" strokeweight=".16936mm">
              <w10:wrap anchorx="page" anchory="page"/>
            </v:line>
          </w:pict>
        </mc:Fallback>
      </mc:AlternateContent>
    </w:r>
    <w:r>
      <w:rPr>
        <w:noProof/>
        <w:lang w:bidi="ar-SA"/>
      </w:rPr>
      <mc:AlternateContent>
        <mc:Choice Requires="wps">
          <w:drawing>
            <wp:anchor distT="0" distB="0" distL="114300" distR="114300" simplePos="0" relativeHeight="503293280" behindDoc="1" locked="0" layoutInCell="1" allowOverlap="1" wp14:anchorId="4FC0BC2D" wp14:editId="2FFFFCC4">
              <wp:simplePos x="0" y="0"/>
              <wp:positionH relativeFrom="page">
                <wp:posOffset>343535</wp:posOffset>
              </wp:positionH>
              <wp:positionV relativeFrom="page">
                <wp:posOffset>8094345</wp:posOffset>
              </wp:positionV>
              <wp:extent cx="706120" cy="194310"/>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8398" w14:textId="77777777" w:rsidR="006546C4" w:rsidRDefault="00110803">
                          <w:pPr>
                            <w:pStyle w:val="BodyText"/>
                            <w:spacing w:before="10"/>
                            <w:ind w:left="40"/>
                            <w:jc w:val="left"/>
                          </w:pPr>
                          <w:r>
                            <w:fldChar w:fldCharType="begin"/>
                          </w:r>
                          <w:r>
                            <w:instrText xml:space="preserve"> PAGE </w:instrText>
                          </w:r>
                          <w:r>
                            <w:fldChar w:fldCharType="separate"/>
                          </w:r>
                          <w:r w:rsidR="001D63B3">
                            <w:rPr>
                              <w:noProof/>
                            </w:rPr>
                            <w:t>17</w:t>
                          </w:r>
                          <w:r>
                            <w:fldChar w:fldCharType="end"/>
                          </w:r>
                          <w:r>
                            <w:t xml:space="preserve"> | </w:t>
                          </w:r>
                          <w:r>
                            <w:rPr>
                              <w:color w:val="80808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0BC2D" id="_x0000_t202" coordsize="21600,21600" o:spt="202" path="m,l,21600r21600,l21600,xe">
              <v:stroke joinstyle="miter"/>
              <v:path gradientshapeok="t" o:connecttype="rect"/>
            </v:shapetype>
            <v:shape id="Text Box 2" o:spid="_x0000_s1028" type="#_x0000_t202" style="position:absolute;margin-left:27.05pt;margin-top:637.35pt;width:55.6pt;height:15.3pt;z-index:-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" filled="f" stroked="f">
              <v:textbox inset="0,0,0,0">
                <w:txbxContent>
                  <w:p w14:paraId="44BD8398" w14:textId="77777777" w:rsidR="006546C4" w:rsidRDefault="00110803">
                    <w:pPr>
                      <w:pStyle w:val="BodyText"/>
                      <w:spacing w:before="10"/>
                      <w:ind w:left="40"/>
                      <w:jc w:val="left"/>
                    </w:pPr>
                    <w:r>
                      <w:fldChar w:fldCharType="begin"/>
                    </w:r>
                    <w:r>
                      <w:instrText xml:space="preserve"> PAGE </w:instrText>
                    </w:r>
                    <w:r>
                      <w:fldChar w:fldCharType="separate"/>
                    </w:r>
                    <w:r w:rsidR="001D63B3">
                      <w:rPr>
                        <w:noProof/>
                      </w:rPr>
                      <w:t>17</w:t>
                    </w:r>
                    <w:r>
                      <w:fldChar w:fldCharType="end"/>
                    </w:r>
                    <w:r>
                      <w:t xml:space="preserve"> | </w:t>
                    </w:r>
                    <w:r>
                      <w:rPr>
                        <w:color w:val="808080"/>
                      </w:rPr>
                      <w:t>P a g e</w:t>
                    </w:r>
                  </w:p>
                </w:txbxContent>
              </v:textbox>
              <w10:wrap anchorx="page" anchory="page"/>
            </v:shape>
          </w:pict>
        </mc:Fallback>
      </mc:AlternateContent>
    </w:r>
    <w:r>
      <w:rPr>
        <w:noProof/>
        <w:lang w:bidi="ar-SA"/>
      </w:rPr>
      <mc:AlternateContent>
        <mc:Choice Requires="wps">
          <w:drawing>
            <wp:anchor distT="0" distB="0" distL="114300" distR="114300" simplePos="0" relativeHeight="503293304" behindDoc="1" locked="0" layoutInCell="1" allowOverlap="1" wp14:anchorId="0A90ACB2" wp14:editId="6B3DD2B2">
              <wp:simplePos x="0" y="0"/>
              <wp:positionH relativeFrom="page">
                <wp:posOffset>1950720</wp:posOffset>
              </wp:positionH>
              <wp:positionV relativeFrom="page">
                <wp:posOffset>8550275</wp:posOffset>
              </wp:positionV>
              <wp:extent cx="5408295" cy="165735"/>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344C" w14:textId="77777777" w:rsidR="006546C4" w:rsidRDefault="00110803">
                          <w:pPr>
                            <w:spacing w:before="10"/>
                            <w:ind w:left="20"/>
                            <w:rPr>
                              <w:sz w:val="20"/>
                            </w:rPr>
                          </w:pPr>
                          <w:r>
                            <w:rPr>
                              <w:sz w:val="20"/>
                            </w:rPr>
                            <w:t>This work is licensed under a Creative Commons Attribution Non- Commercial 4.0 International License.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ACB2" id="Text Box 1" o:spid="_x0000_s1029" type="#_x0000_t202" style="position:absolute;margin-left:153.6pt;margin-top:673.25pt;width:425.85pt;height:13.05pt;z-index:-2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" filled="f" stroked="f">
              <v:textbox inset="0,0,0,0">
                <w:txbxContent>
                  <w:p w14:paraId="6238344C" w14:textId="77777777" w:rsidR="006546C4" w:rsidRDefault="00110803">
                    <w:pPr>
                      <w:spacing w:before="10"/>
                      <w:ind w:left="20"/>
                      <w:rPr>
                        <w:sz w:val="20"/>
                      </w:rPr>
                    </w:pPr>
                    <w:r>
                      <w:rPr>
                        <w:sz w:val="20"/>
                      </w:rPr>
                      <w:t>This work is licensed under a Creative Commons Attribution Non- Commercial 4.0 International License.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CD0E" w14:textId="77777777" w:rsidR="00692F26" w:rsidRDefault="00692F26">
      <w:r>
        <w:separator/>
      </w:r>
    </w:p>
  </w:footnote>
  <w:footnote w:type="continuationSeparator" w:id="0">
    <w:p w14:paraId="23E4081D" w14:textId="77777777" w:rsidR="00692F26" w:rsidRDefault="00692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FC48" w14:textId="710C8A51" w:rsidR="006546C4" w:rsidRDefault="00110803">
    <w:pPr>
      <w:pStyle w:val="BodyText"/>
      <w:spacing w:line="14" w:lineRule="auto"/>
      <w:ind w:left="0"/>
      <w:jc w:val="left"/>
      <w:rPr>
        <w:sz w:val="20"/>
      </w:rPr>
    </w:pPr>
    <w:r>
      <w:rPr>
        <w:noProof/>
        <w:lang w:bidi="ar-SA"/>
      </w:rPr>
      <w:drawing>
        <wp:anchor distT="0" distB="0" distL="0" distR="0" simplePos="0" relativeHeight="251657216" behindDoc="1" locked="0" layoutInCell="1" allowOverlap="1" wp14:anchorId="558EFBA0" wp14:editId="6958098E">
          <wp:simplePos x="0" y="0"/>
          <wp:positionH relativeFrom="page">
            <wp:posOffset>445008</wp:posOffset>
          </wp:positionH>
          <wp:positionV relativeFrom="page">
            <wp:posOffset>487680</wp:posOffset>
          </wp:positionV>
          <wp:extent cx="4020312" cy="3870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020312" cy="387096"/>
                  </a:xfrm>
                  <a:prstGeom prst="rect">
                    <a:avLst/>
                  </a:prstGeom>
                </pic:spPr>
              </pic:pic>
            </a:graphicData>
          </a:graphic>
        </wp:anchor>
      </w:drawing>
    </w:r>
    <w:r w:rsidR="00414430">
      <w:rPr>
        <w:noProof/>
        <w:lang w:bidi="ar-SA"/>
      </w:rPr>
      <mc:AlternateContent>
        <mc:Choice Requires="wps">
          <w:drawing>
            <wp:anchor distT="0" distB="0" distL="114300" distR="114300" simplePos="0" relativeHeight="503293184" behindDoc="1" locked="0" layoutInCell="1" allowOverlap="1" wp14:anchorId="71738405" wp14:editId="779CA22F">
              <wp:simplePos x="0" y="0"/>
              <wp:positionH relativeFrom="page">
                <wp:posOffset>444500</wp:posOffset>
              </wp:positionH>
              <wp:positionV relativeFrom="page">
                <wp:posOffset>485775</wp:posOffset>
              </wp:positionV>
              <wp:extent cx="3985260" cy="389890"/>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F30C" w14:textId="77777777" w:rsidR="006546C4" w:rsidRDefault="00110803">
                          <w:pPr>
                            <w:spacing w:before="10"/>
                            <w:ind w:left="20"/>
                            <w:rPr>
                              <w:b/>
                              <w:sz w:val="20"/>
                            </w:rPr>
                          </w:pPr>
                          <w:r>
                            <w:rPr>
                              <w:b/>
                              <w:sz w:val="20"/>
                            </w:rPr>
                            <w:t>Journal of International Business, Innovation and Strategic Management</w:t>
                          </w:r>
                        </w:p>
                        <w:p w14:paraId="6120DAEA" w14:textId="0BA66056" w:rsidR="006546C4" w:rsidRDefault="00262C57">
                          <w:pPr>
                            <w:spacing w:before="123"/>
                            <w:ind w:left="20"/>
                            <w:rPr>
                              <w:b/>
                              <w:sz w:val="20"/>
                            </w:rPr>
                          </w:pPr>
                          <w:r>
                            <w:rPr>
                              <w:b/>
                              <w:sz w:val="20"/>
                            </w:rPr>
                            <w:t xml:space="preserve">Volume </w:t>
                          </w:r>
                          <w:r w:rsidR="00FF04A7">
                            <w:rPr>
                              <w:b/>
                              <w:sz w:val="20"/>
                            </w:rPr>
                            <w:t>6</w:t>
                          </w:r>
                          <w:r>
                            <w:rPr>
                              <w:b/>
                              <w:sz w:val="20"/>
                            </w:rPr>
                            <w:t xml:space="preserve">, Issue </w:t>
                          </w:r>
                          <w:r w:rsidR="00FF04A7">
                            <w:rPr>
                              <w:b/>
                              <w:sz w:val="20"/>
                            </w:rPr>
                            <w:t>1</w:t>
                          </w:r>
                          <w:r w:rsidR="00110803">
                            <w:rPr>
                              <w:b/>
                              <w:sz w:val="20"/>
                            </w:rPr>
                            <w:t>, 20</w:t>
                          </w:r>
                          <w:r w:rsidR="007E7D43">
                            <w:rPr>
                              <w:b/>
                              <w:sz w:val="20"/>
                            </w:rPr>
                            <w:t>2</w:t>
                          </w:r>
                          <w:r w:rsidR="008B6AEA">
                            <w:rPr>
                              <w:b/>
                              <w:sz w:val="20"/>
                            </w:rPr>
                            <w:t>2</w:t>
                          </w:r>
                          <w:r w:rsidR="00110803">
                            <w:rPr>
                              <w:b/>
                              <w:sz w:val="20"/>
                            </w:rPr>
                            <w:t>, ISSN</w:t>
                          </w:r>
                          <w:r w:rsidR="00BA0916">
                            <w:rPr>
                              <w:b/>
                              <w:sz w:val="20"/>
                            </w:rPr>
                            <w:t xml:space="preserve"> (Online)</w:t>
                          </w:r>
                          <w:r w:rsidR="00110803">
                            <w:rPr>
                              <w:b/>
                              <w:sz w:val="20"/>
                            </w:rPr>
                            <w:t>: 2617-1805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38405" id="_x0000_t202" coordsize="21600,21600" o:spt="202" path="m,l,21600r21600,l21600,xe">
              <v:stroke joinstyle="miter"/>
              <v:path gradientshapeok="t" o:connecttype="rect"/>
            </v:shapetype>
            <v:shape id="Text Box 5" o:spid="_x0000_s1027" type="#_x0000_t202" style="position:absolute;margin-left:35pt;margin-top:38.25pt;width:313.8pt;height:30.7pt;z-index:-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" filled="f" stroked="f">
              <v:textbox inset="0,0,0,0">
                <w:txbxContent>
                  <w:p w14:paraId="3DC8F30C" w14:textId="77777777" w:rsidR="006546C4" w:rsidRDefault="00110803">
                    <w:pPr>
                      <w:spacing w:before="10"/>
                      <w:ind w:left="20"/>
                      <w:rPr>
                        <w:b/>
                        <w:sz w:val="20"/>
                      </w:rPr>
                    </w:pPr>
                    <w:r>
                      <w:rPr>
                        <w:b/>
                        <w:sz w:val="20"/>
                      </w:rPr>
                      <w:t>Journal of International Business, Innovation and Strategic Management</w:t>
                    </w:r>
                  </w:p>
                  <w:p w14:paraId="6120DAEA" w14:textId="0BA66056" w:rsidR="006546C4" w:rsidRDefault="00262C57">
                    <w:pPr>
                      <w:spacing w:before="123"/>
                      <w:ind w:left="20"/>
                      <w:rPr>
                        <w:b/>
                        <w:sz w:val="20"/>
                      </w:rPr>
                    </w:pPr>
                    <w:r>
                      <w:rPr>
                        <w:b/>
                        <w:sz w:val="20"/>
                      </w:rPr>
                      <w:t xml:space="preserve">Volume </w:t>
                    </w:r>
                    <w:r w:rsidR="00FF04A7">
                      <w:rPr>
                        <w:b/>
                        <w:sz w:val="20"/>
                      </w:rPr>
                      <w:t>6</w:t>
                    </w:r>
                    <w:r>
                      <w:rPr>
                        <w:b/>
                        <w:sz w:val="20"/>
                      </w:rPr>
                      <w:t xml:space="preserve">, Issue </w:t>
                    </w:r>
                    <w:r w:rsidR="00FF04A7">
                      <w:rPr>
                        <w:b/>
                        <w:sz w:val="20"/>
                      </w:rPr>
                      <w:t>1</w:t>
                    </w:r>
                    <w:r w:rsidR="00110803">
                      <w:rPr>
                        <w:b/>
                        <w:sz w:val="20"/>
                      </w:rPr>
                      <w:t>, 20</w:t>
                    </w:r>
                    <w:r w:rsidR="007E7D43">
                      <w:rPr>
                        <w:b/>
                        <w:sz w:val="20"/>
                      </w:rPr>
                      <w:t>2</w:t>
                    </w:r>
                    <w:r w:rsidR="008B6AEA">
                      <w:rPr>
                        <w:b/>
                        <w:sz w:val="20"/>
                      </w:rPr>
                      <w:t>2</w:t>
                    </w:r>
                    <w:r w:rsidR="00110803">
                      <w:rPr>
                        <w:b/>
                        <w:sz w:val="20"/>
                      </w:rPr>
                      <w:t>, ISSN</w:t>
                    </w:r>
                    <w:r w:rsidR="00BA0916">
                      <w:rPr>
                        <w:b/>
                        <w:sz w:val="20"/>
                      </w:rPr>
                      <w:t xml:space="preserve"> (Online)</w:t>
                    </w:r>
                    <w:r w:rsidR="00110803">
                      <w:rPr>
                        <w:b/>
                        <w:sz w:val="20"/>
                      </w:rPr>
                      <w:t>: 2617-1805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C4"/>
    <w:rsid w:val="000017FE"/>
    <w:rsid w:val="00012008"/>
    <w:rsid w:val="000207C6"/>
    <w:rsid w:val="00022D11"/>
    <w:rsid w:val="000525E6"/>
    <w:rsid w:val="00066DED"/>
    <w:rsid w:val="00070FF1"/>
    <w:rsid w:val="00073D44"/>
    <w:rsid w:val="00083FB9"/>
    <w:rsid w:val="0008718B"/>
    <w:rsid w:val="0009073C"/>
    <w:rsid w:val="00094274"/>
    <w:rsid w:val="000A3986"/>
    <w:rsid w:val="000D13B5"/>
    <w:rsid w:val="000D446F"/>
    <w:rsid w:val="000D6075"/>
    <w:rsid w:val="000E0224"/>
    <w:rsid w:val="000E41D3"/>
    <w:rsid w:val="000E4D61"/>
    <w:rsid w:val="000E51B7"/>
    <w:rsid w:val="001056DC"/>
    <w:rsid w:val="00110803"/>
    <w:rsid w:val="00111630"/>
    <w:rsid w:val="00124151"/>
    <w:rsid w:val="00133CCB"/>
    <w:rsid w:val="00166C74"/>
    <w:rsid w:val="00170755"/>
    <w:rsid w:val="00175961"/>
    <w:rsid w:val="001834F0"/>
    <w:rsid w:val="00187596"/>
    <w:rsid w:val="001A1E5F"/>
    <w:rsid w:val="001A338D"/>
    <w:rsid w:val="001A419B"/>
    <w:rsid w:val="001B1854"/>
    <w:rsid w:val="001C5B88"/>
    <w:rsid w:val="001C70B6"/>
    <w:rsid w:val="001D63B3"/>
    <w:rsid w:val="001E0211"/>
    <w:rsid w:val="001E119B"/>
    <w:rsid w:val="001E6E79"/>
    <w:rsid w:val="001E7987"/>
    <w:rsid w:val="001F146C"/>
    <w:rsid w:val="001F5863"/>
    <w:rsid w:val="001F693F"/>
    <w:rsid w:val="00205325"/>
    <w:rsid w:val="00207A32"/>
    <w:rsid w:val="002120A1"/>
    <w:rsid w:val="00236468"/>
    <w:rsid w:val="00245047"/>
    <w:rsid w:val="0025690B"/>
    <w:rsid w:val="00262C57"/>
    <w:rsid w:val="00270DE5"/>
    <w:rsid w:val="0027173D"/>
    <w:rsid w:val="00273003"/>
    <w:rsid w:val="00283C91"/>
    <w:rsid w:val="00291435"/>
    <w:rsid w:val="002A7D31"/>
    <w:rsid w:val="002C2DAD"/>
    <w:rsid w:val="002E0956"/>
    <w:rsid w:val="002E170C"/>
    <w:rsid w:val="00312CEC"/>
    <w:rsid w:val="003137B7"/>
    <w:rsid w:val="0032312C"/>
    <w:rsid w:val="00324967"/>
    <w:rsid w:val="00331F24"/>
    <w:rsid w:val="0033371F"/>
    <w:rsid w:val="0034147E"/>
    <w:rsid w:val="0034209F"/>
    <w:rsid w:val="0036019B"/>
    <w:rsid w:val="003832DF"/>
    <w:rsid w:val="00383914"/>
    <w:rsid w:val="00385286"/>
    <w:rsid w:val="003B3BFA"/>
    <w:rsid w:val="003C0987"/>
    <w:rsid w:val="003E2178"/>
    <w:rsid w:val="003F5BDA"/>
    <w:rsid w:val="00404C13"/>
    <w:rsid w:val="00414430"/>
    <w:rsid w:val="004144D5"/>
    <w:rsid w:val="004152FF"/>
    <w:rsid w:val="00420F6D"/>
    <w:rsid w:val="004230E0"/>
    <w:rsid w:val="004363DB"/>
    <w:rsid w:val="00437354"/>
    <w:rsid w:val="00440EC3"/>
    <w:rsid w:val="00445B92"/>
    <w:rsid w:val="0045014E"/>
    <w:rsid w:val="004572CD"/>
    <w:rsid w:val="00461FBD"/>
    <w:rsid w:val="0046222A"/>
    <w:rsid w:val="00471232"/>
    <w:rsid w:val="00492756"/>
    <w:rsid w:val="004A1A40"/>
    <w:rsid w:val="004A3BCD"/>
    <w:rsid w:val="004A492B"/>
    <w:rsid w:val="004B0161"/>
    <w:rsid w:val="004B26AC"/>
    <w:rsid w:val="004D72E6"/>
    <w:rsid w:val="004E13D2"/>
    <w:rsid w:val="004E394C"/>
    <w:rsid w:val="004E5807"/>
    <w:rsid w:val="004E675F"/>
    <w:rsid w:val="004F3D97"/>
    <w:rsid w:val="00500FFE"/>
    <w:rsid w:val="00511835"/>
    <w:rsid w:val="00515BA2"/>
    <w:rsid w:val="00517207"/>
    <w:rsid w:val="005247DE"/>
    <w:rsid w:val="00551D96"/>
    <w:rsid w:val="00564D27"/>
    <w:rsid w:val="0059374F"/>
    <w:rsid w:val="005D4CCE"/>
    <w:rsid w:val="00606676"/>
    <w:rsid w:val="00610B78"/>
    <w:rsid w:val="0062451B"/>
    <w:rsid w:val="00630072"/>
    <w:rsid w:val="006415DE"/>
    <w:rsid w:val="006546C4"/>
    <w:rsid w:val="00657971"/>
    <w:rsid w:val="00671814"/>
    <w:rsid w:val="00671F33"/>
    <w:rsid w:val="00691423"/>
    <w:rsid w:val="00692F26"/>
    <w:rsid w:val="006B11F7"/>
    <w:rsid w:val="006D5FE5"/>
    <w:rsid w:val="006E296D"/>
    <w:rsid w:val="006F6B5B"/>
    <w:rsid w:val="00710ED1"/>
    <w:rsid w:val="00725CC9"/>
    <w:rsid w:val="00730416"/>
    <w:rsid w:val="00744859"/>
    <w:rsid w:val="00750BB4"/>
    <w:rsid w:val="00752332"/>
    <w:rsid w:val="007534E0"/>
    <w:rsid w:val="00772032"/>
    <w:rsid w:val="0078657C"/>
    <w:rsid w:val="00791CE9"/>
    <w:rsid w:val="00792DC0"/>
    <w:rsid w:val="007B7B3A"/>
    <w:rsid w:val="007E6444"/>
    <w:rsid w:val="007E7D43"/>
    <w:rsid w:val="007F067D"/>
    <w:rsid w:val="007F3380"/>
    <w:rsid w:val="007F3DAD"/>
    <w:rsid w:val="007F4801"/>
    <w:rsid w:val="007F50DC"/>
    <w:rsid w:val="00803E0E"/>
    <w:rsid w:val="00805848"/>
    <w:rsid w:val="00807BC4"/>
    <w:rsid w:val="0081676C"/>
    <w:rsid w:val="008218EF"/>
    <w:rsid w:val="00832169"/>
    <w:rsid w:val="008344F4"/>
    <w:rsid w:val="0084275A"/>
    <w:rsid w:val="0085304C"/>
    <w:rsid w:val="00854A90"/>
    <w:rsid w:val="0085568B"/>
    <w:rsid w:val="00856FE7"/>
    <w:rsid w:val="008628CC"/>
    <w:rsid w:val="008729C5"/>
    <w:rsid w:val="00872F59"/>
    <w:rsid w:val="00873E1D"/>
    <w:rsid w:val="00890D0A"/>
    <w:rsid w:val="008914E9"/>
    <w:rsid w:val="008A1F7B"/>
    <w:rsid w:val="008A216E"/>
    <w:rsid w:val="008A4A7F"/>
    <w:rsid w:val="008A4E65"/>
    <w:rsid w:val="008B1B81"/>
    <w:rsid w:val="008B3E26"/>
    <w:rsid w:val="008B6AEA"/>
    <w:rsid w:val="008C59B3"/>
    <w:rsid w:val="008C6C1B"/>
    <w:rsid w:val="008D0E12"/>
    <w:rsid w:val="008E2049"/>
    <w:rsid w:val="008E6AC3"/>
    <w:rsid w:val="008F7AC5"/>
    <w:rsid w:val="00905014"/>
    <w:rsid w:val="00925387"/>
    <w:rsid w:val="009363EA"/>
    <w:rsid w:val="0096359E"/>
    <w:rsid w:val="00964C78"/>
    <w:rsid w:val="009923F0"/>
    <w:rsid w:val="009A0B1E"/>
    <w:rsid w:val="009A5CCF"/>
    <w:rsid w:val="009C34EC"/>
    <w:rsid w:val="009C4F94"/>
    <w:rsid w:val="009E6AA0"/>
    <w:rsid w:val="009E7732"/>
    <w:rsid w:val="009F1118"/>
    <w:rsid w:val="009F3D2D"/>
    <w:rsid w:val="009F71B0"/>
    <w:rsid w:val="00A079DB"/>
    <w:rsid w:val="00A13530"/>
    <w:rsid w:val="00A25F0D"/>
    <w:rsid w:val="00A70650"/>
    <w:rsid w:val="00A86C7E"/>
    <w:rsid w:val="00A91E05"/>
    <w:rsid w:val="00AB3D09"/>
    <w:rsid w:val="00AB65B7"/>
    <w:rsid w:val="00AC0261"/>
    <w:rsid w:val="00AD1D3F"/>
    <w:rsid w:val="00AD4E6C"/>
    <w:rsid w:val="00AE0ED7"/>
    <w:rsid w:val="00AE2809"/>
    <w:rsid w:val="00AE56C4"/>
    <w:rsid w:val="00AF1450"/>
    <w:rsid w:val="00AF7373"/>
    <w:rsid w:val="00B160B9"/>
    <w:rsid w:val="00B23C98"/>
    <w:rsid w:val="00B5389F"/>
    <w:rsid w:val="00B67B57"/>
    <w:rsid w:val="00B74291"/>
    <w:rsid w:val="00B87859"/>
    <w:rsid w:val="00B915D2"/>
    <w:rsid w:val="00B96CC4"/>
    <w:rsid w:val="00BA02BF"/>
    <w:rsid w:val="00BA0916"/>
    <w:rsid w:val="00BA7582"/>
    <w:rsid w:val="00BD3D46"/>
    <w:rsid w:val="00BD62C4"/>
    <w:rsid w:val="00BE2275"/>
    <w:rsid w:val="00C05B12"/>
    <w:rsid w:val="00C2249D"/>
    <w:rsid w:val="00C22C30"/>
    <w:rsid w:val="00C2631B"/>
    <w:rsid w:val="00C33D02"/>
    <w:rsid w:val="00C36B56"/>
    <w:rsid w:val="00C4191E"/>
    <w:rsid w:val="00C43598"/>
    <w:rsid w:val="00C46FD4"/>
    <w:rsid w:val="00C52D65"/>
    <w:rsid w:val="00C61FDA"/>
    <w:rsid w:val="00C62482"/>
    <w:rsid w:val="00C940B8"/>
    <w:rsid w:val="00C9489E"/>
    <w:rsid w:val="00C96151"/>
    <w:rsid w:val="00CA75F8"/>
    <w:rsid w:val="00CB0567"/>
    <w:rsid w:val="00CB4369"/>
    <w:rsid w:val="00CB7B2A"/>
    <w:rsid w:val="00CB7DD3"/>
    <w:rsid w:val="00CC1228"/>
    <w:rsid w:val="00CD129E"/>
    <w:rsid w:val="00CE019A"/>
    <w:rsid w:val="00CE0AB2"/>
    <w:rsid w:val="00CE3F90"/>
    <w:rsid w:val="00CE6D2C"/>
    <w:rsid w:val="00D131EF"/>
    <w:rsid w:val="00D141EE"/>
    <w:rsid w:val="00D223AD"/>
    <w:rsid w:val="00D23793"/>
    <w:rsid w:val="00D265E2"/>
    <w:rsid w:val="00D32215"/>
    <w:rsid w:val="00D44BCD"/>
    <w:rsid w:val="00D54ABD"/>
    <w:rsid w:val="00D55849"/>
    <w:rsid w:val="00D657CA"/>
    <w:rsid w:val="00D707C9"/>
    <w:rsid w:val="00D720ED"/>
    <w:rsid w:val="00D72BAB"/>
    <w:rsid w:val="00D73EAD"/>
    <w:rsid w:val="00D83983"/>
    <w:rsid w:val="00DA7F98"/>
    <w:rsid w:val="00DB72B4"/>
    <w:rsid w:val="00DE0EB8"/>
    <w:rsid w:val="00DF18CD"/>
    <w:rsid w:val="00E0780A"/>
    <w:rsid w:val="00E2108A"/>
    <w:rsid w:val="00E63C90"/>
    <w:rsid w:val="00E701B5"/>
    <w:rsid w:val="00E844EA"/>
    <w:rsid w:val="00E90D63"/>
    <w:rsid w:val="00E96CE4"/>
    <w:rsid w:val="00EC05FE"/>
    <w:rsid w:val="00ED69F3"/>
    <w:rsid w:val="00EE194E"/>
    <w:rsid w:val="00EF0B15"/>
    <w:rsid w:val="00EF1871"/>
    <w:rsid w:val="00EF7FA9"/>
    <w:rsid w:val="00F04986"/>
    <w:rsid w:val="00F31646"/>
    <w:rsid w:val="00F35BEF"/>
    <w:rsid w:val="00F44BE4"/>
    <w:rsid w:val="00F5479A"/>
    <w:rsid w:val="00F54882"/>
    <w:rsid w:val="00F77FD4"/>
    <w:rsid w:val="00F848A8"/>
    <w:rsid w:val="00F86065"/>
    <w:rsid w:val="00FA134D"/>
    <w:rsid w:val="00FB0208"/>
    <w:rsid w:val="00FB5978"/>
    <w:rsid w:val="00FC3C91"/>
    <w:rsid w:val="00FC7B11"/>
    <w:rsid w:val="00FD4B6A"/>
    <w:rsid w:val="00FE0E34"/>
    <w:rsid w:val="00FF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F2D4"/>
  <w15:docId w15:val="{56E895D2-2121-4057-B26C-B495C42F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4ABD"/>
    <w:pPr>
      <w:spacing w:before="120" w:after="120"/>
      <w:jc w:val="both"/>
    </w:pPr>
    <w:rPr>
      <w:rFonts w:ascii="Times New Roman" w:eastAsia="Times New Roman" w:hAnsi="Times New Roman" w:cs="Times New Roman"/>
      <w:sz w:val="24"/>
      <w:lang w:bidi="en-US"/>
    </w:rPr>
  </w:style>
  <w:style w:type="paragraph" w:styleId="Heading1">
    <w:name w:val="heading 1"/>
    <w:basedOn w:val="Normal"/>
    <w:link w:val="Heading1Char"/>
    <w:qFormat/>
    <w:pPr>
      <w:spacing w:before="125"/>
      <w:ind w:left="220"/>
      <w:outlineLvl w:val="0"/>
    </w:pPr>
    <w:rPr>
      <w:b/>
      <w:bCs/>
      <w:szCs w:val="24"/>
    </w:rPr>
  </w:style>
  <w:style w:type="paragraph" w:styleId="Heading2">
    <w:name w:val="heading 2"/>
    <w:basedOn w:val="Normal"/>
    <w:next w:val="Normal"/>
    <w:link w:val="Heading2Char"/>
    <w:unhideWhenUsed/>
    <w:qFormat/>
    <w:rsid w:val="00CD129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64C78"/>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64C78"/>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F5488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54A90"/>
    <w:pPr>
      <w:keepNext/>
      <w:keepLines/>
      <w:widowControl/>
      <w:autoSpaceDE/>
      <w:autoSpaceDN/>
      <w:spacing w:line="480" w:lineRule="auto"/>
      <w:jc w:val="left"/>
      <w:outlineLvl w:val="5"/>
    </w:pPr>
    <w:rPr>
      <w:rFonts w:eastAsiaTheme="majorEastAsia" w:cstheme="majorBidi"/>
      <w:b/>
      <w:lang w:val="en-GB" w:bidi="ar-SA"/>
    </w:rPr>
  </w:style>
  <w:style w:type="paragraph" w:styleId="Heading7">
    <w:name w:val="heading 7"/>
    <w:basedOn w:val="Normal"/>
    <w:next w:val="Normal"/>
    <w:link w:val="Heading7Char"/>
    <w:qFormat/>
    <w:rsid w:val="002E170C"/>
    <w:pPr>
      <w:widowControl/>
      <w:autoSpaceDE/>
      <w:autoSpaceDN/>
      <w:spacing w:before="0" w:after="0" w:line="360" w:lineRule="auto"/>
      <w:outlineLvl w:val="6"/>
    </w:pPr>
    <w:rPr>
      <w:rFonts w:ascii="Cambria" w:hAnsi="Cambria"/>
      <w:i/>
      <w:iCs/>
    </w:rPr>
  </w:style>
  <w:style w:type="paragraph" w:styleId="Heading8">
    <w:name w:val="heading 8"/>
    <w:basedOn w:val="Normal"/>
    <w:next w:val="Normal"/>
    <w:link w:val="Heading8Char"/>
    <w:qFormat/>
    <w:rsid w:val="002E170C"/>
    <w:pPr>
      <w:widowControl/>
      <w:autoSpaceDE/>
      <w:autoSpaceDN/>
      <w:spacing w:before="0" w:after="0" w:line="360" w:lineRule="auto"/>
      <w:outlineLvl w:val="7"/>
    </w:pPr>
    <w:rPr>
      <w:rFonts w:ascii="Cambria" w:hAnsi="Cambria"/>
      <w:sz w:val="20"/>
      <w:szCs w:val="20"/>
    </w:rPr>
  </w:style>
  <w:style w:type="paragraph" w:styleId="Heading9">
    <w:name w:val="heading 9"/>
    <w:basedOn w:val="Normal"/>
    <w:next w:val="Normal"/>
    <w:link w:val="Heading9Char"/>
    <w:qFormat/>
    <w:rsid w:val="002E170C"/>
    <w:pPr>
      <w:widowControl/>
      <w:autoSpaceDE/>
      <w:autoSpaceDN/>
      <w:spacing w:before="0" w:after="0" w:line="360" w:lineRule="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220"/>
    </w:pPr>
    <w:rPr>
      <w:szCs w:val="24"/>
    </w:rPr>
  </w:style>
  <w:style w:type="paragraph" w:styleId="ListParagraph">
    <w:name w:val="List Paragraph"/>
    <w:aliases w:val="Title 2,references,List Paragraph1,normal"/>
    <w:basedOn w:val="Normal"/>
    <w:link w:val="ListParagraphChar"/>
    <w:uiPriority w:val="34"/>
    <w:qFormat/>
    <w:pPr>
      <w:spacing w:before="117"/>
      <w:ind w:left="631" w:hanging="360"/>
    </w:pPr>
  </w:style>
  <w:style w:type="paragraph" w:customStyle="1" w:styleId="TableParagraph">
    <w:name w:val="Table Paragraph"/>
    <w:basedOn w:val="Normal"/>
    <w:uiPriority w:val="1"/>
    <w:qFormat/>
    <w:pPr>
      <w:spacing w:line="264" w:lineRule="exact"/>
    </w:pPr>
  </w:style>
  <w:style w:type="paragraph" w:styleId="Header">
    <w:name w:val="header"/>
    <w:basedOn w:val="Normal"/>
    <w:link w:val="HeaderChar"/>
    <w:uiPriority w:val="99"/>
    <w:unhideWhenUsed/>
    <w:rsid w:val="00262C57"/>
    <w:pPr>
      <w:tabs>
        <w:tab w:val="center" w:pos="4680"/>
        <w:tab w:val="right" w:pos="9360"/>
      </w:tabs>
    </w:pPr>
  </w:style>
  <w:style w:type="character" w:customStyle="1" w:styleId="HeaderChar">
    <w:name w:val="Header Char"/>
    <w:basedOn w:val="DefaultParagraphFont"/>
    <w:link w:val="Header"/>
    <w:uiPriority w:val="99"/>
    <w:rsid w:val="00262C57"/>
    <w:rPr>
      <w:rFonts w:ascii="Times New Roman" w:eastAsia="Times New Roman" w:hAnsi="Times New Roman" w:cs="Times New Roman"/>
      <w:lang w:bidi="en-US"/>
    </w:rPr>
  </w:style>
  <w:style w:type="paragraph" w:styleId="Footer">
    <w:name w:val="footer"/>
    <w:basedOn w:val="Normal"/>
    <w:link w:val="FooterChar"/>
    <w:uiPriority w:val="99"/>
    <w:unhideWhenUsed/>
    <w:qFormat/>
    <w:rsid w:val="00262C57"/>
    <w:pPr>
      <w:tabs>
        <w:tab w:val="center" w:pos="4680"/>
        <w:tab w:val="right" w:pos="9360"/>
      </w:tabs>
    </w:pPr>
  </w:style>
  <w:style w:type="character" w:customStyle="1" w:styleId="FooterChar">
    <w:name w:val="Footer Char"/>
    <w:basedOn w:val="DefaultParagraphFont"/>
    <w:link w:val="Footer"/>
    <w:uiPriority w:val="99"/>
    <w:qFormat/>
    <w:rsid w:val="00262C57"/>
    <w:rPr>
      <w:rFonts w:ascii="Times New Roman" w:eastAsia="Times New Roman" w:hAnsi="Times New Roman" w:cs="Times New Roman"/>
      <w:lang w:bidi="en-US"/>
    </w:rPr>
  </w:style>
  <w:style w:type="character" w:styleId="Hyperlink">
    <w:name w:val="Hyperlink"/>
    <w:basedOn w:val="DefaultParagraphFont"/>
    <w:uiPriority w:val="99"/>
    <w:unhideWhenUsed/>
    <w:qFormat/>
    <w:rsid w:val="00A25F0D"/>
    <w:rPr>
      <w:color w:val="0000FF" w:themeColor="hyperlink"/>
      <w:u w:val="single"/>
    </w:rPr>
  </w:style>
  <w:style w:type="character" w:customStyle="1" w:styleId="Heading2Char">
    <w:name w:val="Heading 2 Char"/>
    <w:basedOn w:val="DefaultParagraphFont"/>
    <w:link w:val="Heading2"/>
    <w:rsid w:val="00CD129E"/>
    <w:rPr>
      <w:rFonts w:ascii="Times New Roman" w:eastAsiaTheme="majorEastAsia" w:hAnsi="Times New Roman" w:cstheme="majorBidi"/>
      <w:b/>
      <w:sz w:val="24"/>
      <w:szCs w:val="26"/>
      <w:lang w:bidi="en-US"/>
    </w:rPr>
  </w:style>
  <w:style w:type="character" w:customStyle="1" w:styleId="Heading3Char">
    <w:name w:val="Heading 3 Char"/>
    <w:basedOn w:val="DefaultParagraphFont"/>
    <w:link w:val="Heading3"/>
    <w:uiPriority w:val="9"/>
    <w:rsid w:val="00964C78"/>
    <w:rPr>
      <w:rFonts w:ascii="Times New Roman" w:eastAsiaTheme="majorEastAsia" w:hAnsi="Times New Roman" w:cstheme="majorBidi"/>
      <w:b/>
      <w:sz w:val="24"/>
      <w:szCs w:val="24"/>
      <w:lang w:bidi="en-US"/>
    </w:rPr>
  </w:style>
  <w:style w:type="character" w:customStyle="1" w:styleId="Heading4Char">
    <w:name w:val="Heading 4 Char"/>
    <w:basedOn w:val="DefaultParagraphFont"/>
    <w:link w:val="Heading4"/>
    <w:uiPriority w:val="9"/>
    <w:rsid w:val="00964C78"/>
    <w:rPr>
      <w:rFonts w:ascii="Times New Roman" w:eastAsiaTheme="majorEastAsia" w:hAnsi="Times New Roman" w:cstheme="majorBidi"/>
      <w:b/>
      <w:iCs/>
      <w:sz w:val="24"/>
      <w:lang w:bidi="en-US"/>
    </w:rPr>
  </w:style>
  <w:style w:type="character" w:customStyle="1" w:styleId="Heading5Char">
    <w:name w:val="Heading 5 Char"/>
    <w:basedOn w:val="DefaultParagraphFont"/>
    <w:link w:val="Heading5"/>
    <w:uiPriority w:val="9"/>
    <w:rsid w:val="00F54882"/>
    <w:rPr>
      <w:rFonts w:asciiTheme="majorHAnsi" w:eastAsiaTheme="majorEastAsia" w:hAnsiTheme="majorHAnsi" w:cstheme="majorBidi"/>
      <w:color w:val="365F91" w:themeColor="accent1" w:themeShade="BF"/>
      <w:lang w:bidi="en-US"/>
    </w:rPr>
  </w:style>
  <w:style w:type="paragraph" w:styleId="NoSpacing">
    <w:name w:val="No Spacing"/>
    <w:aliases w:val="heading 5"/>
    <w:link w:val="NoSpacingChar"/>
    <w:uiPriority w:val="1"/>
    <w:qFormat/>
    <w:rsid w:val="00DB72B4"/>
    <w:pPr>
      <w:jc w:val="both"/>
    </w:pPr>
    <w:rPr>
      <w:rFonts w:ascii="Times New Roman" w:eastAsia="Times New Roman" w:hAnsi="Times New Roman" w:cs="Times New Roman"/>
      <w:sz w:val="24"/>
      <w:lang w:bidi="en-US"/>
    </w:rPr>
  </w:style>
  <w:style w:type="character" w:styleId="UnresolvedMention">
    <w:name w:val="Unresolved Mention"/>
    <w:basedOn w:val="DefaultParagraphFont"/>
    <w:uiPriority w:val="99"/>
    <w:semiHidden/>
    <w:unhideWhenUsed/>
    <w:rsid w:val="00094274"/>
    <w:rPr>
      <w:color w:val="605E5C"/>
      <w:shd w:val="clear" w:color="auto" w:fill="E1DFDD"/>
    </w:rPr>
  </w:style>
  <w:style w:type="character" w:customStyle="1" w:styleId="ListParagraphChar">
    <w:name w:val="List Paragraph Char"/>
    <w:aliases w:val="Title 2 Char,references Char,List Paragraph1 Char,normal Char1"/>
    <w:link w:val="ListParagraph"/>
    <w:uiPriority w:val="34"/>
    <w:locked/>
    <w:rsid w:val="0045014E"/>
    <w:rPr>
      <w:rFonts w:ascii="Times New Roman" w:eastAsia="Times New Roman" w:hAnsi="Times New Roman" w:cs="Times New Roman"/>
      <w:sz w:val="24"/>
      <w:lang w:bidi="en-US"/>
    </w:rPr>
  </w:style>
  <w:style w:type="character" w:styleId="Emphasis">
    <w:name w:val="Emphasis"/>
    <w:aliases w:val="1"/>
    <w:uiPriority w:val="20"/>
    <w:qFormat/>
    <w:rsid w:val="00205325"/>
    <w:rPr>
      <w:i/>
      <w:iCs/>
    </w:rPr>
  </w:style>
  <w:style w:type="character" w:customStyle="1" w:styleId="Heading1Char">
    <w:name w:val="Heading 1 Char"/>
    <w:link w:val="Heading1"/>
    <w:rsid w:val="00964C78"/>
    <w:rPr>
      <w:rFonts w:ascii="Times New Roman" w:eastAsia="Times New Roman" w:hAnsi="Times New Roman" w:cs="Times New Roman"/>
      <w:b/>
      <w:bCs/>
      <w:sz w:val="24"/>
      <w:szCs w:val="24"/>
      <w:lang w:bidi="en-US"/>
    </w:rPr>
  </w:style>
  <w:style w:type="character" w:customStyle="1" w:styleId="fontstyle01">
    <w:name w:val="fontstyle01"/>
    <w:rsid w:val="00964C78"/>
    <w:rPr>
      <w:rFonts w:ascii="Times-Roman" w:hAnsi="Times-Roman" w:hint="default"/>
      <w:b w:val="0"/>
      <w:bCs w:val="0"/>
      <w:i w:val="0"/>
      <w:iCs w:val="0"/>
      <w:color w:val="000000"/>
      <w:sz w:val="24"/>
      <w:szCs w:val="24"/>
    </w:rPr>
  </w:style>
  <w:style w:type="paragraph" w:styleId="BalloonText">
    <w:name w:val="Balloon Text"/>
    <w:basedOn w:val="Normal"/>
    <w:link w:val="BalloonTextChar"/>
    <w:uiPriority w:val="99"/>
    <w:unhideWhenUsed/>
    <w:rsid w:val="00964C78"/>
    <w:pPr>
      <w:widowControl/>
      <w:autoSpaceDE/>
      <w:autoSpaceDN/>
      <w:spacing w:before="0" w:after="0"/>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rsid w:val="00964C78"/>
    <w:rPr>
      <w:rFonts w:ascii="Tahoma" w:eastAsia="Calibri" w:hAnsi="Tahoma" w:cs="Tahoma"/>
      <w:sz w:val="16"/>
      <w:szCs w:val="16"/>
    </w:rPr>
  </w:style>
  <w:style w:type="paragraph" w:styleId="TOC1">
    <w:name w:val="toc 1"/>
    <w:basedOn w:val="Normal"/>
    <w:next w:val="Normal"/>
    <w:autoRedefine/>
    <w:uiPriority w:val="39"/>
    <w:unhideWhenUsed/>
    <w:qFormat/>
    <w:rsid w:val="00964C78"/>
    <w:pPr>
      <w:widowControl/>
      <w:tabs>
        <w:tab w:val="right" w:leader="dot" w:pos="9350"/>
      </w:tabs>
      <w:autoSpaceDE/>
      <w:autoSpaceDN/>
      <w:spacing w:before="100" w:beforeAutospacing="1" w:after="100" w:afterAutospacing="1"/>
    </w:pPr>
    <w:rPr>
      <w:rFonts w:eastAsia="Calibri"/>
      <w:b/>
      <w:lang w:bidi="ar-SA"/>
    </w:rPr>
  </w:style>
  <w:style w:type="paragraph" w:styleId="TOC2">
    <w:name w:val="toc 2"/>
    <w:basedOn w:val="Normal"/>
    <w:next w:val="Normal"/>
    <w:link w:val="TOC2Char"/>
    <w:autoRedefine/>
    <w:uiPriority w:val="39"/>
    <w:unhideWhenUsed/>
    <w:qFormat/>
    <w:rsid w:val="00964C78"/>
    <w:pPr>
      <w:widowControl/>
      <w:tabs>
        <w:tab w:val="right" w:leader="dot" w:pos="9350"/>
      </w:tabs>
      <w:autoSpaceDE/>
      <w:autoSpaceDN/>
      <w:ind w:left="245"/>
    </w:pPr>
    <w:rPr>
      <w:rFonts w:eastAsia="SimSun"/>
      <w:bCs/>
      <w:noProof/>
      <w:lang w:eastAsia="zh-CN" w:bidi="ar-SA"/>
    </w:rPr>
  </w:style>
  <w:style w:type="paragraph" w:styleId="TableofFigures">
    <w:name w:val="table of figures"/>
    <w:aliases w:val="Figure"/>
    <w:basedOn w:val="Normal"/>
    <w:next w:val="Normal"/>
    <w:uiPriority w:val="99"/>
    <w:unhideWhenUsed/>
    <w:qFormat/>
    <w:rsid w:val="00964C78"/>
    <w:pPr>
      <w:widowControl/>
      <w:autoSpaceDE/>
      <w:autoSpaceDN/>
      <w:spacing w:after="0" w:line="480" w:lineRule="auto"/>
    </w:pPr>
    <w:rPr>
      <w:rFonts w:eastAsia="Calibri"/>
      <w:lang w:bidi="ar-SA"/>
    </w:rPr>
  </w:style>
  <w:style w:type="table" w:styleId="TableGrid">
    <w:name w:val="Table Grid"/>
    <w:basedOn w:val="TableNormal"/>
    <w:uiPriority w:val="59"/>
    <w:rsid w:val="00964C78"/>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64C78"/>
    <w:rPr>
      <w:b/>
      <w:bCs/>
    </w:rPr>
  </w:style>
  <w:style w:type="paragraph" w:styleId="NormalWeb">
    <w:name w:val="Normal (Web)"/>
    <w:basedOn w:val="Normal"/>
    <w:uiPriority w:val="99"/>
    <w:unhideWhenUsed/>
    <w:rsid w:val="00964C78"/>
    <w:pPr>
      <w:widowControl/>
      <w:autoSpaceDE/>
      <w:autoSpaceDN/>
      <w:spacing w:before="100" w:beforeAutospacing="1" w:after="100" w:afterAutospacing="1"/>
      <w:jc w:val="left"/>
    </w:pPr>
    <w:rPr>
      <w:szCs w:val="24"/>
      <w:lang w:bidi="ar-SA"/>
    </w:rPr>
  </w:style>
  <w:style w:type="character" w:styleId="CommentReference">
    <w:name w:val="annotation reference"/>
    <w:uiPriority w:val="99"/>
    <w:semiHidden/>
    <w:unhideWhenUsed/>
    <w:rsid w:val="00964C78"/>
    <w:rPr>
      <w:sz w:val="16"/>
      <w:szCs w:val="16"/>
    </w:rPr>
  </w:style>
  <w:style w:type="paragraph" w:styleId="CommentText">
    <w:name w:val="annotation text"/>
    <w:basedOn w:val="Normal"/>
    <w:link w:val="CommentTextChar"/>
    <w:uiPriority w:val="99"/>
    <w:unhideWhenUsed/>
    <w:rsid w:val="00964C78"/>
    <w:pPr>
      <w:widowControl/>
      <w:autoSpaceDE/>
      <w:autoSpaceDN/>
    </w:pPr>
    <w:rPr>
      <w:rFonts w:eastAsia="Calibri"/>
      <w:sz w:val="20"/>
      <w:szCs w:val="20"/>
      <w:lang w:bidi="ar-SA"/>
    </w:rPr>
  </w:style>
  <w:style w:type="character" w:customStyle="1" w:styleId="CommentTextChar">
    <w:name w:val="Comment Text Char"/>
    <w:basedOn w:val="DefaultParagraphFont"/>
    <w:link w:val="CommentText"/>
    <w:uiPriority w:val="99"/>
    <w:rsid w:val="00964C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C78"/>
    <w:rPr>
      <w:b/>
      <w:bCs/>
    </w:rPr>
  </w:style>
  <w:style w:type="character" w:customStyle="1" w:styleId="CommentSubjectChar">
    <w:name w:val="Comment Subject Char"/>
    <w:basedOn w:val="CommentTextChar"/>
    <w:link w:val="CommentSubject"/>
    <w:uiPriority w:val="99"/>
    <w:semiHidden/>
    <w:rsid w:val="00964C78"/>
    <w:rPr>
      <w:rFonts w:ascii="Times New Roman" w:eastAsia="Calibri" w:hAnsi="Times New Roman" w:cs="Times New Roman"/>
      <w:b/>
      <w:bCs/>
      <w:sz w:val="20"/>
      <w:szCs w:val="20"/>
    </w:rPr>
  </w:style>
  <w:style w:type="paragraph" w:styleId="Caption">
    <w:name w:val="caption"/>
    <w:basedOn w:val="Normal"/>
    <w:next w:val="Normal"/>
    <w:autoRedefine/>
    <w:uiPriority w:val="35"/>
    <w:unhideWhenUsed/>
    <w:qFormat/>
    <w:rsid w:val="000D6075"/>
    <w:pPr>
      <w:widowControl/>
      <w:autoSpaceDE/>
      <w:autoSpaceDN/>
      <w:spacing w:before="0" w:after="0"/>
      <w:jc w:val="center"/>
    </w:pPr>
    <w:rPr>
      <w:b/>
      <w:bCs/>
      <w:color w:val="000000"/>
      <w:szCs w:val="24"/>
      <w:lang w:bidi="ar-SA"/>
    </w:rPr>
  </w:style>
  <w:style w:type="table" w:customStyle="1" w:styleId="TableGrid2">
    <w:name w:val="Table Grid2"/>
    <w:basedOn w:val="TableNormal"/>
    <w:next w:val="TableGrid"/>
    <w:uiPriority w:val="59"/>
    <w:rsid w:val="00964C78"/>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964C78"/>
    <w:pPr>
      <w:widowControl/>
      <w:adjustRightInd w:val="0"/>
    </w:pPr>
    <w:rPr>
      <w:rFonts w:ascii="Times New Roman" w:eastAsia="Calibri" w:hAnsi="Times New Roman" w:cs="Times New Roman"/>
      <w:color w:val="000000"/>
      <w:sz w:val="24"/>
      <w:szCs w:val="24"/>
    </w:rPr>
  </w:style>
  <w:style w:type="table" w:customStyle="1" w:styleId="TableGridLight1">
    <w:name w:val="Table Grid Light1"/>
    <w:basedOn w:val="TableNormal"/>
    <w:uiPriority w:val="40"/>
    <w:rsid w:val="00964C78"/>
    <w:pPr>
      <w:widowControl/>
      <w:autoSpaceDE/>
      <w:autoSpaceDN/>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ficommentbody">
    <w:name w:val="uficommentbody"/>
    <w:rsid w:val="00964C78"/>
  </w:style>
  <w:style w:type="character" w:styleId="PlaceholderText">
    <w:name w:val="Placeholder Text"/>
    <w:basedOn w:val="DefaultParagraphFont"/>
    <w:uiPriority w:val="99"/>
    <w:semiHidden/>
    <w:rsid w:val="00964C78"/>
    <w:rPr>
      <w:color w:val="808080"/>
    </w:rPr>
  </w:style>
  <w:style w:type="character" w:customStyle="1" w:styleId="Heading6Char">
    <w:name w:val="Heading 6 Char"/>
    <w:basedOn w:val="DefaultParagraphFont"/>
    <w:link w:val="Heading6"/>
    <w:uiPriority w:val="9"/>
    <w:rsid w:val="00854A90"/>
    <w:rPr>
      <w:rFonts w:ascii="Times New Roman" w:eastAsiaTheme="majorEastAsia" w:hAnsi="Times New Roman" w:cstheme="majorBidi"/>
      <w:b/>
      <w:sz w:val="24"/>
      <w:lang w:val="en-GB"/>
    </w:rPr>
  </w:style>
  <w:style w:type="paragraph" w:styleId="Bibliography">
    <w:name w:val="Bibliography"/>
    <w:basedOn w:val="Normal"/>
    <w:next w:val="Normal"/>
    <w:uiPriority w:val="37"/>
    <w:unhideWhenUsed/>
    <w:rsid w:val="00854A90"/>
    <w:pPr>
      <w:widowControl/>
      <w:autoSpaceDE/>
      <w:autoSpaceDN/>
      <w:spacing w:before="240" w:after="240" w:line="480" w:lineRule="auto"/>
    </w:pPr>
    <w:rPr>
      <w:rFonts w:eastAsiaTheme="minorEastAsia" w:cstheme="minorBidi"/>
      <w:lang w:val="en-GB" w:bidi="ar-SA"/>
    </w:rPr>
  </w:style>
  <w:style w:type="paragraph" w:styleId="TOCHeading">
    <w:name w:val="TOC Heading"/>
    <w:basedOn w:val="Heading1"/>
    <w:next w:val="Normal"/>
    <w:uiPriority w:val="39"/>
    <w:unhideWhenUsed/>
    <w:qFormat/>
    <w:rsid w:val="00854A90"/>
    <w:pPr>
      <w:keepNext/>
      <w:keepLines/>
      <w:widowControl/>
      <w:autoSpaceDE/>
      <w:autoSpaceDN/>
      <w:spacing w:before="240" w:after="240" w:line="480" w:lineRule="auto"/>
      <w:ind w:lef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qFormat/>
    <w:rsid w:val="00854A90"/>
    <w:pPr>
      <w:widowControl/>
      <w:autoSpaceDE/>
      <w:autoSpaceDN/>
      <w:spacing w:before="240" w:after="100" w:line="480" w:lineRule="auto"/>
      <w:ind w:left="480"/>
    </w:pPr>
    <w:rPr>
      <w:rFonts w:eastAsiaTheme="minorEastAsia" w:cstheme="minorBidi"/>
      <w:lang w:val="en-GB" w:bidi="ar-SA"/>
    </w:rPr>
  </w:style>
  <w:style w:type="paragraph" w:customStyle="1" w:styleId="Style1">
    <w:name w:val="Style1"/>
    <w:basedOn w:val="Normal"/>
    <w:link w:val="Style1Char"/>
    <w:qFormat/>
    <w:rsid w:val="00854A90"/>
    <w:pPr>
      <w:widowControl/>
      <w:autoSpaceDE/>
      <w:autoSpaceDN/>
      <w:spacing w:before="240" w:after="240" w:line="360" w:lineRule="auto"/>
    </w:pPr>
    <w:rPr>
      <w:rFonts w:ascii="Century Gothic" w:eastAsiaTheme="minorEastAsia" w:hAnsi="Century Gothic" w:cs="Calibri"/>
      <w:szCs w:val="24"/>
      <w:lang w:bidi="ar-SA"/>
    </w:rPr>
  </w:style>
  <w:style w:type="character" w:customStyle="1" w:styleId="Style1Char">
    <w:name w:val="Style1 Char"/>
    <w:basedOn w:val="DefaultParagraphFont"/>
    <w:link w:val="Style1"/>
    <w:rsid w:val="00854A90"/>
    <w:rPr>
      <w:rFonts w:ascii="Century Gothic" w:eastAsiaTheme="minorEastAsia" w:hAnsi="Century Gothic" w:cs="Calibri"/>
      <w:sz w:val="24"/>
      <w:szCs w:val="24"/>
    </w:rPr>
  </w:style>
  <w:style w:type="table" w:customStyle="1" w:styleId="TableNormal1">
    <w:name w:val="Table Normal1"/>
    <w:uiPriority w:val="2"/>
    <w:semiHidden/>
    <w:unhideWhenUsed/>
    <w:qFormat/>
    <w:rsid w:val="00854A90"/>
    <w:pPr>
      <w:autoSpaceDE/>
      <w:autoSpaceDN/>
    </w:pPr>
    <w:rPr>
      <w:rFonts w:eastAsiaTheme="minorEastAsia"/>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8B1B81"/>
    <w:pPr>
      <w:widowControl/>
      <w:pBdr>
        <w:bottom w:val="single" w:sz="8" w:space="4" w:color="4F81BD" w:themeColor="accent1"/>
      </w:pBdr>
      <w:autoSpaceDE/>
      <w:autoSpaceDN/>
      <w:spacing w:before="0" w:after="300"/>
      <w:contextualSpacing/>
    </w:pPr>
    <w:rPr>
      <w:rFonts w:eastAsiaTheme="majorEastAsia" w:cstheme="majorBidi"/>
      <w:spacing w:val="5"/>
      <w:kern w:val="28"/>
      <w:szCs w:val="52"/>
      <w:lang w:bidi="ar-SA"/>
    </w:rPr>
  </w:style>
  <w:style w:type="character" w:customStyle="1" w:styleId="TitleChar">
    <w:name w:val="Title Char"/>
    <w:basedOn w:val="DefaultParagraphFont"/>
    <w:link w:val="Title"/>
    <w:rsid w:val="008B1B81"/>
    <w:rPr>
      <w:rFonts w:ascii="Times New Roman" w:eastAsiaTheme="majorEastAsia" w:hAnsi="Times New Roman" w:cstheme="majorBidi"/>
      <w:spacing w:val="5"/>
      <w:kern w:val="28"/>
      <w:sz w:val="24"/>
      <w:szCs w:val="52"/>
    </w:rPr>
  </w:style>
  <w:style w:type="character" w:customStyle="1" w:styleId="BodyTextChar">
    <w:name w:val="Body Text Char"/>
    <w:basedOn w:val="DefaultParagraphFont"/>
    <w:link w:val="BodyText"/>
    <w:uiPriority w:val="99"/>
    <w:rsid w:val="008B1B81"/>
    <w:rPr>
      <w:rFonts w:ascii="Times New Roman" w:eastAsia="Times New Roman" w:hAnsi="Times New Roman" w:cs="Times New Roman"/>
      <w:sz w:val="24"/>
      <w:szCs w:val="24"/>
      <w:lang w:bidi="en-US"/>
    </w:rPr>
  </w:style>
  <w:style w:type="character" w:customStyle="1" w:styleId="fontstyle21">
    <w:name w:val="fontstyle21"/>
    <w:basedOn w:val="DefaultParagraphFont"/>
    <w:rsid w:val="008B1B81"/>
    <w:rPr>
      <w:rFonts w:ascii="Times New Roman" w:hAnsi="Times New Roman" w:cs="Times New Roman" w:hint="default"/>
      <w:b w:val="0"/>
      <w:bCs w:val="0"/>
      <w:i/>
      <w:iCs/>
      <w:color w:val="000000"/>
      <w:sz w:val="24"/>
      <w:szCs w:val="24"/>
    </w:rPr>
  </w:style>
  <w:style w:type="character" w:customStyle="1" w:styleId="DefaultChar">
    <w:name w:val="Default Char"/>
    <w:link w:val="Default"/>
    <w:rsid w:val="008B1B81"/>
    <w:rPr>
      <w:rFonts w:ascii="Times New Roman" w:eastAsia="Calibri" w:hAnsi="Times New Roman" w:cs="Times New Roman"/>
      <w:color w:val="000000"/>
      <w:sz w:val="24"/>
      <w:szCs w:val="24"/>
    </w:rPr>
  </w:style>
  <w:style w:type="character" w:customStyle="1" w:styleId="InternetLink">
    <w:name w:val="Internet Link"/>
    <w:uiPriority w:val="99"/>
    <w:unhideWhenUsed/>
    <w:qFormat/>
    <w:rsid w:val="008B1B81"/>
    <w:rPr>
      <w:color w:val="0000FF"/>
      <w:u w:val="single"/>
    </w:rPr>
  </w:style>
  <w:style w:type="character" w:styleId="FollowedHyperlink">
    <w:name w:val="FollowedHyperlink"/>
    <w:uiPriority w:val="99"/>
    <w:semiHidden/>
    <w:unhideWhenUsed/>
    <w:rsid w:val="008B1B81"/>
    <w:rPr>
      <w:color w:val="800080"/>
      <w:u w:val="single"/>
    </w:rPr>
  </w:style>
  <w:style w:type="paragraph" w:styleId="BodyText3">
    <w:name w:val="Body Text 3"/>
    <w:basedOn w:val="Normal"/>
    <w:link w:val="BodyText3Char"/>
    <w:uiPriority w:val="99"/>
    <w:semiHidden/>
    <w:unhideWhenUsed/>
    <w:rsid w:val="008B1B81"/>
    <w:pPr>
      <w:widowControl/>
      <w:autoSpaceDE/>
      <w:autoSpaceDN/>
      <w:spacing w:before="0" w:line="480" w:lineRule="auto"/>
    </w:pPr>
    <w:rPr>
      <w:rFonts w:eastAsia="Calibri"/>
      <w:sz w:val="16"/>
      <w:szCs w:val="16"/>
      <w:lang w:bidi="ar-SA"/>
    </w:rPr>
  </w:style>
  <w:style w:type="character" w:customStyle="1" w:styleId="BodyText3Char">
    <w:name w:val="Body Text 3 Char"/>
    <w:basedOn w:val="DefaultParagraphFont"/>
    <w:link w:val="BodyText3"/>
    <w:uiPriority w:val="99"/>
    <w:semiHidden/>
    <w:rsid w:val="008B1B81"/>
    <w:rPr>
      <w:rFonts w:ascii="Times New Roman" w:eastAsia="Calibri" w:hAnsi="Times New Roman" w:cs="Times New Roman"/>
      <w:sz w:val="16"/>
      <w:szCs w:val="16"/>
    </w:rPr>
  </w:style>
  <w:style w:type="character" w:customStyle="1" w:styleId="fontstyle31">
    <w:name w:val="fontstyle31"/>
    <w:rsid w:val="008B1B81"/>
    <w:rPr>
      <w:rFonts w:ascii="PvgnbkAdvTT1b53b5fb.I+20" w:hAnsi="PvgnbkAdvTT1b53b5fb.I+20" w:hint="default"/>
      <w:b w:val="0"/>
      <w:bCs w:val="0"/>
      <w:i w:val="0"/>
      <w:iCs w:val="0"/>
      <w:color w:val="131413"/>
      <w:sz w:val="16"/>
      <w:szCs w:val="16"/>
    </w:rPr>
  </w:style>
  <w:style w:type="character" w:customStyle="1" w:styleId="NoSpacingChar">
    <w:name w:val="No Spacing Char"/>
    <w:aliases w:val="heading 5 Char"/>
    <w:link w:val="NoSpacing"/>
    <w:uiPriority w:val="1"/>
    <w:rsid w:val="008B1B81"/>
    <w:rPr>
      <w:rFonts w:ascii="Times New Roman" w:eastAsia="Times New Roman" w:hAnsi="Times New Roman" w:cs="Times New Roman"/>
      <w:sz w:val="24"/>
      <w:lang w:bidi="en-US"/>
    </w:rPr>
  </w:style>
  <w:style w:type="character" w:customStyle="1" w:styleId="Heading2Char1">
    <w:name w:val="Heading 2 Char1"/>
    <w:uiPriority w:val="9"/>
    <w:rsid w:val="008B1B81"/>
    <w:rPr>
      <w:rFonts w:ascii="Times New Roman" w:eastAsia="Times New Roman" w:hAnsi="Times New Roman" w:cs="Times New Roman"/>
      <w:b/>
      <w:sz w:val="24"/>
      <w:szCs w:val="26"/>
    </w:rPr>
  </w:style>
  <w:style w:type="character" w:customStyle="1" w:styleId="Heading3Char1">
    <w:name w:val="Heading 3 Char1"/>
    <w:uiPriority w:val="9"/>
    <w:rsid w:val="008B1B81"/>
    <w:rPr>
      <w:rFonts w:ascii="Times New Roman" w:eastAsia="Times New Roman" w:hAnsi="Times New Roman" w:cs="Times New Roman"/>
      <w:b/>
      <w:sz w:val="24"/>
      <w:szCs w:val="24"/>
    </w:rPr>
  </w:style>
  <w:style w:type="character" w:customStyle="1" w:styleId="Heading1Char1">
    <w:name w:val="Heading 1 Char1"/>
    <w:uiPriority w:val="9"/>
    <w:rsid w:val="008B1B81"/>
    <w:rPr>
      <w:rFonts w:ascii="Times New Roman" w:eastAsia="Times New Roman" w:hAnsi="Times New Roman" w:cs="Times New Roman"/>
      <w:sz w:val="24"/>
      <w:szCs w:val="32"/>
    </w:rPr>
  </w:style>
  <w:style w:type="character" w:customStyle="1" w:styleId="DocumentMapChar">
    <w:name w:val="Document Map Char"/>
    <w:link w:val="DocumentMap"/>
    <w:uiPriority w:val="99"/>
    <w:rsid w:val="008B1B81"/>
    <w:rPr>
      <w:rFonts w:ascii="Tahoma" w:hAnsi="Tahoma" w:cs="Tahoma"/>
      <w:sz w:val="16"/>
      <w:szCs w:val="16"/>
    </w:rPr>
  </w:style>
  <w:style w:type="paragraph" w:styleId="DocumentMap">
    <w:name w:val="Document Map"/>
    <w:basedOn w:val="Normal"/>
    <w:link w:val="DocumentMapChar"/>
    <w:uiPriority w:val="99"/>
    <w:unhideWhenUsed/>
    <w:rsid w:val="008B1B81"/>
    <w:pPr>
      <w:widowControl/>
      <w:autoSpaceDE/>
      <w:autoSpaceDN/>
      <w:spacing w:before="0" w:after="0"/>
    </w:pPr>
    <w:rPr>
      <w:rFonts w:ascii="Tahoma" w:eastAsiaTheme="minorHAnsi" w:hAnsi="Tahoma" w:cs="Tahoma"/>
      <w:sz w:val="16"/>
      <w:szCs w:val="16"/>
      <w:lang w:bidi="ar-SA"/>
    </w:rPr>
  </w:style>
  <w:style w:type="character" w:customStyle="1" w:styleId="DocumentMapChar1">
    <w:name w:val="Document Map Char1"/>
    <w:basedOn w:val="DefaultParagraphFont"/>
    <w:uiPriority w:val="99"/>
    <w:semiHidden/>
    <w:rsid w:val="008B1B81"/>
    <w:rPr>
      <w:rFonts w:ascii="Segoe UI" w:eastAsia="Times New Roman" w:hAnsi="Segoe UI" w:cs="Segoe UI"/>
      <w:sz w:val="16"/>
      <w:szCs w:val="16"/>
      <w:lang w:bidi="en-US"/>
    </w:rPr>
  </w:style>
  <w:style w:type="character" w:customStyle="1" w:styleId="tgc">
    <w:name w:val="_tgc"/>
    <w:rsid w:val="008B1B81"/>
  </w:style>
  <w:style w:type="character" w:customStyle="1" w:styleId="nlmstring-name">
    <w:name w:val="nlm_string-name"/>
    <w:rsid w:val="008B1B81"/>
  </w:style>
  <w:style w:type="character" w:customStyle="1" w:styleId="m6421439029914603099m-7286586666226147042gmail-st">
    <w:name w:val="m_6421439029914603099m_-7286586666226147042gmail-st"/>
    <w:rsid w:val="008B1B81"/>
  </w:style>
  <w:style w:type="character" w:customStyle="1" w:styleId="CommentTextChar1">
    <w:name w:val="Comment Text Char1"/>
    <w:basedOn w:val="DefaultParagraphFont"/>
    <w:uiPriority w:val="99"/>
    <w:semiHidden/>
    <w:rsid w:val="008B1B81"/>
    <w:rPr>
      <w:rFonts w:ascii="Times New Roman" w:hAnsi="Times New Roman"/>
      <w:sz w:val="20"/>
      <w:szCs w:val="20"/>
    </w:rPr>
  </w:style>
  <w:style w:type="character" w:customStyle="1" w:styleId="CommentSubjectChar1">
    <w:name w:val="Comment Subject Char1"/>
    <w:basedOn w:val="CommentTextChar1"/>
    <w:uiPriority w:val="99"/>
    <w:semiHidden/>
    <w:rsid w:val="008B1B81"/>
    <w:rPr>
      <w:rFonts w:ascii="Times New Roman" w:hAnsi="Times New Roman"/>
      <w:b/>
      <w:bCs/>
      <w:sz w:val="20"/>
      <w:szCs w:val="20"/>
    </w:rPr>
  </w:style>
  <w:style w:type="character" w:customStyle="1" w:styleId="st">
    <w:name w:val="st"/>
    <w:rsid w:val="008B1B81"/>
  </w:style>
  <w:style w:type="character" w:customStyle="1" w:styleId="a">
    <w:name w:val="a"/>
    <w:rsid w:val="008B1B81"/>
  </w:style>
  <w:style w:type="character" w:customStyle="1" w:styleId="hlfld-abstract">
    <w:name w:val="hlfld-abstract"/>
    <w:rsid w:val="008B1B81"/>
  </w:style>
  <w:style w:type="character" w:customStyle="1" w:styleId="citation">
    <w:name w:val="citation"/>
    <w:rsid w:val="008B1B81"/>
  </w:style>
  <w:style w:type="paragraph" w:customStyle="1" w:styleId="Normal1">
    <w:name w:val="Normal1"/>
    <w:basedOn w:val="Normal"/>
    <w:link w:val="normalChar"/>
    <w:qFormat/>
    <w:rsid w:val="008B1B81"/>
    <w:pPr>
      <w:widowControl/>
      <w:autoSpaceDE/>
      <w:autoSpaceDN/>
      <w:spacing w:line="480" w:lineRule="auto"/>
    </w:pPr>
    <w:rPr>
      <w:lang w:val="en-GB" w:bidi="ar-SA"/>
    </w:rPr>
  </w:style>
  <w:style w:type="character" w:customStyle="1" w:styleId="normalChar">
    <w:name w:val="normal Char"/>
    <w:link w:val="Normal1"/>
    <w:rsid w:val="008B1B81"/>
    <w:rPr>
      <w:rFonts w:ascii="Times New Roman" w:eastAsia="Times New Roman" w:hAnsi="Times New Roman" w:cs="Times New Roman"/>
      <w:sz w:val="24"/>
      <w:lang w:val="en-GB"/>
    </w:rPr>
  </w:style>
  <w:style w:type="paragraph" w:styleId="TOC4">
    <w:name w:val="toc 4"/>
    <w:basedOn w:val="Normal"/>
    <w:next w:val="Normal"/>
    <w:autoRedefine/>
    <w:unhideWhenUsed/>
    <w:rsid w:val="008B1B81"/>
    <w:pPr>
      <w:widowControl/>
      <w:autoSpaceDE/>
      <w:autoSpaceDN/>
      <w:spacing w:before="0" w:after="0" w:line="480" w:lineRule="auto"/>
      <w:ind w:left="720"/>
      <w:jc w:val="left"/>
    </w:pPr>
    <w:rPr>
      <w:rFonts w:asciiTheme="minorHAnsi" w:eastAsiaTheme="minorHAnsi" w:hAnsiTheme="minorHAnsi" w:cstheme="minorHAnsi"/>
      <w:sz w:val="20"/>
      <w:szCs w:val="20"/>
      <w:lang w:bidi="ar-SA"/>
    </w:rPr>
  </w:style>
  <w:style w:type="paragraph" w:styleId="TOC5">
    <w:name w:val="toc 5"/>
    <w:basedOn w:val="Normal"/>
    <w:next w:val="Normal"/>
    <w:autoRedefine/>
    <w:unhideWhenUsed/>
    <w:rsid w:val="008B1B81"/>
    <w:pPr>
      <w:widowControl/>
      <w:autoSpaceDE/>
      <w:autoSpaceDN/>
      <w:spacing w:before="0" w:after="0" w:line="480" w:lineRule="auto"/>
      <w:ind w:left="960"/>
      <w:jc w:val="left"/>
    </w:pPr>
    <w:rPr>
      <w:rFonts w:asciiTheme="minorHAnsi" w:eastAsiaTheme="minorHAnsi" w:hAnsiTheme="minorHAnsi" w:cstheme="minorHAnsi"/>
      <w:sz w:val="20"/>
      <w:szCs w:val="20"/>
      <w:lang w:bidi="ar-SA"/>
    </w:rPr>
  </w:style>
  <w:style w:type="paragraph" w:styleId="TOC6">
    <w:name w:val="toc 6"/>
    <w:basedOn w:val="Normal"/>
    <w:next w:val="Normal"/>
    <w:autoRedefine/>
    <w:unhideWhenUsed/>
    <w:rsid w:val="008B1B81"/>
    <w:pPr>
      <w:widowControl/>
      <w:autoSpaceDE/>
      <w:autoSpaceDN/>
      <w:spacing w:before="0" w:after="0" w:line="480" w:lineRule="auto"/>
      <w:ind w:left="1200"/>
      <w:jc w:val="left"/>
    </w:pPr>
    <w:rPr>
      <w:rFonts w:asciiTheme="minorHAnsi" w:eastAsiaTheme="minorHAnsi" w:hAnsiTheme="minorHAnsi" w:cstheme="minorHAnsi"/>
      <w:sz w:val="20"/>
      <w:szCs w:val="20"/>
      <w:lang w:bidi="ar-SA"/>
    </w:rPr>
  </w:style>
  <w:style w:type="paragraph" w:styleId="TOC7">
    <w:name w:val="toc 7"/>
    <w:basedOn w:val="Normal"/>
    <w:next w:val="Normal"/>
    <w:autoRedefine/>
    <w:unhideWhenUsed/>
    <w:rsid w:val="008B1B81"/>
    <w:pPr>
      <w:widowControl/>
      <w:autoSpaceDE/>
      <w:autoSpaceDN/>
      <w:spacing w:before="0" w:after="0" w:line="480" w:lineRule="auto"/>
      <w:ind w:left="1440"/>
      <w:jc w:val="left"/>
    </w:pPr>
    <w:rPr>
      <w:rFonts w:asciiTheme="minorHAnsi" w:eastAsiaTheme="minorHAnsi" w:hAnsiTheme="minorHAnsi" w:cstheme="minorHAnsi"/>
      <w:sz w:val="20"/>
      <w:szCs w:val="20"/>
      <w:lang w:bidi="ar-SA"/>
    </w:rPr>
  </w:style>
  <w:style w:type="paragraph" w:styleId="TOC8">
    <w:name w:val="toc 8"/>
    <w:basedOn w:val="Normal"/>
    <w:next w:val="Normal"/>
    <w:autoRedefine/>
    <w:unhideWhenUsed/>
    <w:rsid w:val="008B1B81"/>
    <w:pPr>
      <w:widowControl/>
      <w:autoSpaceDE/>
      <w:autoSpaceDN/>
      <w:spacing w:before="0" w:after="0" w:line="480" w:lineRule="auto"/>
      <w:ind w:left="1680"/>
      <w:jc w:val="left"/>
    </w:pPr>
    <w:rPr>
      <w:rFonts w:asciiTheme="minorHAnsi" w:eastAsiaTheme="minorHAnsi" w:hAnsiTheme="minorHAnsi" w:cstheme="minorHAnsi"/>
      <w:sz w:val="20"/>
      <w:szCs w:val="20"/>
      <w:lang w:bidi="ar-SA"/>
    </w:rPr>
  </w:style>
  <w:style w:type="paragraph" w:styleId="TOC9">
    <w:name w:val="toc 9"/>
    <w:basedOn w:val="Normal"/>
    <w:next w:val="Normal"/>
    <w:autoRedefine/>
    <w:unhideWhenUsed/>
    <w:rsid w:val="008B1B81"/>
    <w:pPr>
      <w:widowControl/>
      <w:autoSpaceDE/>
      <w:autoSpaceDN/>
      <w:spacing w:before="0" w:after="0" w:line="480" w:lineRule="auto"/>
      <w:ind w:left="1920"/>
      <w:jc w:val="left"/>
    </w:pPr>
    <w:rPr>
      <w:rFonts w:asciiTheme="minorHAnsi" w:eastAsiaTheme="minorHAnsi" w:hAnsiTheme="minorHAnsi" w:cstheme="minorHAnsi"/>
      <w:sz w:val="20"/>
      <w:szCs w:val="20"/>
      <w:lang w:bidi="ar-SA"/>
    </w:rPr>
  </w:style>
  <w:style w:type="character" w:customStyle="1" w:styleId="apple-converted-space">
    <w:name w:val="apple-converted-space"/>
    <w:basedOn w:val="DefaultParagraphFont"/>
    <w:rsid w:val="00CB4369"/>
  </w:style>
  <w:style w:type="character" w:customStyle="1" w:styleId="publicationinfo1">
    <w:name w:val="publicationinfo1"/>
    <w:rsid w:val="002120A1"/>
    <w:rPr>
      <w:b/>
      <w:bCs/>
      <w:color w:val="9D281C"/>
    </w:rPr>
  </w:style>
  <w:style w:type="paragraph" w:styleId="HTMLPreformatted">
    <w:name w:val="HTML Preformatted"/>
    <w:basedOn w:val="Normal"/>
    <w:link w:val="HTMLPreformattedChar"/>
    <w:uiPriority w:val="99"/>
    <w:unhideWhenUsed/>
    <w:rsid w:val="00786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78657C"/>
    <w:rPr>
      <w:rFonts w:ascii="Courier New" w:eastAsia="Times New Roman" w:hAnsi="Courier New" w:cs="Courier New"/>
      <w:sz w:val="20"/>
      <w:szCs w:val="20"/>
    </w:rPr>
  </w:style>
  <w:style w:type="paragraph" w:customStyle="1" w:styleId="Pa12">
    <w:name w:val="Pa12"/>
    <w:basedOn w:val="Default"/>
    <w:next w:val="Default"/>
    <w:uiPriority w:val="99"/>
    <w:rsid w:val="003C0987"/>
    <w:pPr>
      <w:spacing w:line="161" w:lineRule="atLeast"/>
    </w:pPr>
    <w:rPr>
      <w:rFonts w:ascii="Magneta Thin" w:eastAsiaTheme="minorHAnsi" w:hAnsi="Magneta Thin" w:cstheme="minorBidi"/>
      <w:color w:val="auto"/>
    </w:rPr>
  </w:style>
  <w:style w:type="character" w:customStyle="1" w:styleId="TOC2Char">
    <w:name w:val="TOC 2 Char"/>
    <w:basedOn w:val="DefaultParagraphFont"/>
    <w:link w:val="TOC2"/>
    <w:uiPriority w:val="39"/>
    <w:rsid w:val="003C0987"/>
    <w:rPr>
      <w:rFonts w:ascii="Times New Roman" w:eastAsia="SimSun" w:hAnsi="Times New Roman" w:cs="Times New Roman"/>
      <w:bCs/>
      <w:noProof/>
      <w:sz w:val="24"/>
      <w:lang w:eastAsia="zh-CN"/>
    </w:rPr>
  </w:style>
  <w:style w:type="character" w:customStyle="1" w:styleId="UnresolvedMention1">
    <w:name w:val="Unresolved Mention1"/>
    <w:basedOn w:val="DefaultParagraphFont"/>
    <w:uiPriority w:val="99"/>
    <w:unhideWhenUsed/>
    <w:rsid w:val="003C0987"/>
    <w:rPr>
      <w:color w:val="605E5C"/>
      <w:shd w:val="clear" w:color="auto" w:fill="E1DFDD"/>
    </w:rPr>
  </w:style>
  <w:style w:type="paragraph" w:customStyle="1" w:styleId="BodyFirst">
    <w:name w:val="Body First"/>
    <w:basedOn w:val="Normal"/>
    <w:next w:val="BodyText"/>
    <w:link w:val="BodyFirstChar"/>
    <w:rsid w:val="003C0987"/>
    <w:pPr>
      <w:widowControl/>
      <w:autoSpaceDE/>
      <w:autoSpaceDN/>
      <w:spacing w:line="360" w:lineRule="auto"/>
    </w:pPr>
    <w:rPr>
      <w:kern w:val="22"/>
      <w:szCs w:val="20"/>
      <w:lang w:val="en-GB" w:eastAsia="en-GB" w:bidi="ar-SA"/>
    </w:rPr>
  </w:style>
  <w:style w:type="character" w:customStyle="1" w:styleId="BodyFirstChar">
    <w:name w:val="Body First Char"/>
    <w:link w:val="BodyFirst"/>
    <w:rsid w:val="003C0987"/>
    <w:rPr>
      <w:rFonts w:ascii="Times New Roman" w:eastAsia="Times New Roman" w:hAnsi="Times New Roman" w:cs="Times New Roman"/>
      <w:kern w:val="22"/>
      <w:sz w:val="24"/>
      <w:szCs w:val="20"/>
      <w:lang w:val="en-GB" w:eastAsia="en-GB"/>
    </w:rPr>
  </w:style>
  <w:style w:type="character" w:customStyle="1" w:styleId="twoce1">
    <w:name w:val="twoce1"/>
    <w:uiPriority w:val="99"/>
    <w:rsid w:val="00111630"/>
    <w:rPr>
      <w:rFonts w:cs="Times New Roman"/>
      <w:sz w:val="24"/>
      <w:szCs w:val="24"/>
    </w:rPr>
  </w:style>
  <w:style w:type="paragraph" w:styleId="FootnoteText">
    <w:name w:val="footnote text"/>
    <w:basedOn w:val="Normal"/>
    <w:link w:val="FootnoteTextChar"/>
    <w:semiHidden/>
    <w:rsid w:val="00C05B12"/>
    <w:pPr>
      <w:widowControl/>
      <w:autoSpaceDE/>
      <w:autoSpaceDN/>
      <w:spacing w:after="0"/>
    </w:pPr>
    <w:rPr>
      <w:sz w:val="20"/>
      <w:szCs w:val="20"/>
      <w:lang w:val="en-GB" w:bidi="ar-SA"/>
    </w:rPr>
  </w:style>
  <w:style w:type="character" w:customStyle="1" w:styleId="FootnoteTextChar">
    <w:name w:val="Footnote Text Char"/>
    <w:basedOn w:val="DefaultParagraphFont"/>
    <w:link w:val="FootnoteText"/>
    <w:semiHidden/>
    <w:rsid w:val="00C05B12"/>
    <w:rPr>
      <w:rFonts w:ascii="Times New Roman" w:eastAsia="Times New Roman" w:hAnsi="Times New Roman" w:cs="Times New Roman"/>
      <w:sz w:val="20"/>
      <w:szCs w:val="20"/>
      <w:lang w:val="en-GB"/>
    </w:rPr>
  </w:style>
  <w:style w:type="character" w:styleId="FootnoteReference">
    <w:name w:val="footnote reference"/>
    <w:semiHidden/>
    <w:rsid w:val="00C05B12"/>
    <w:rPr>
      <w:vertAlign w:val="superscript"/>
    </w:rPr>
  </w:style>
  <w:style w:type="paragraph" w:styleId="Revision">
    <w:name w:val="Revision"/>
    <w:hidden/>
    <w:uiPriority w:val="99"/>
    <w:semiHidden/>
    <w:rsid w:val="00C05B12"/>
    <w:pPr>
      <w:widowControl/>
      <w:autoSpaceDE/>
      <w:autoSpaceDN/>
    </w:pPr>
    <w:rPr>
      <w:rFonts w:ascii="Times New Roman" w:hAnsi="Times New Roman"/>
      <w:sz w:val="24"/>
      <w:lang w:val="en-GB"/>
    </w:rPr>
  </w:style>
  <w:style w:type="character" w:styleId="PageNumber">
    <w:name w:val="page number"/>
    <w:uiPriority w:val="99"/>
    <w:unhideWhenUsed/>
    <w:rsid w:val="00312CEC"/>
  </w:style>
  <w:style w:type="table" w:customStyle="1" w:styleId="TableGrid1">
    <w:name w:val="Table Grid1"/>
    <w:basedOn w:val="TableNormal"/>
    <w:next w:val="TableGrid"/>
    <w:uiPriority w:val="59"/>
    <w:rsid w:val="00752332"/>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1">
    <w:name w:val="Title1"/>
    <w:rsid w:val="00752332"/>
    <w:rPr>
      <w:rFonts w:cs="Times New Roman"/>
    </w:rPr>
  </w:style>
  <w:style w:type="character" w:customStyle="1" w:styleId="Heading7Char">
    <w:name w:val="Heading 7 Char"/>
    <w:basedOn w:val="DefaultParagraphFont"/>
    <w:link w:val="Heading7"/>
    <w:rsid w:val="002E170C"/>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2E170C"/>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2E170C"/>
    <w:rPr>
      <w:rFonts w:ascii="Cambria" w:eastAsia="Times New Roman" w:hAnsi="Cambria" w:cs="Times New Roman"/>
      <w:i/>
      <w:iCs/>
      <w:spacing w:val="5"/>
      <w:sz w:val="20"/>
      <w:szCs w:val="20"/>
      <w:lang w:bidi="en-US"/>
    </w:rPr>
  </w:style>
  <w:style w:type="table" w:customStyle="1" w:styleId="LightShading2">
    <w:name w:val="Light Shading2"/>
    <w:basedOn w:val="TableNormal"/>
    <w:rsid w:val="002E170C"/>
    <w:pPr>
      <w:widowControl/>
      <w:autoSpaceDE/>
      <w:autoSpaceDN/>
    </w:pPr>
    <w:rPr>
      <w:rFonts w:ascii="Calibri" w:eastAsia="Calibri" w:hAnsi="Calibri" w:cs="Times New Roman"/>
      <w:color w:val="000000"/>
      <w:sz w:val="20"/>
      <w:szCs w:val="2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rsid w:val="002E170C"/>
    <w:pPr>
      <w:widowControl/>
      <w:autoSpaceDE/>
      <w:autoSpaceDN/>
    </w:pPr>
    <w:rPr>
      <w:rFonts w:ascii="Calibri" w:eastAsia="Calibri" w:hAnsi="Calibri" w:cs="Times New Roman"/>
      <w:color w:val="000000"/>
      <w:sz w:val="20"/>
      <w:szCs w:val="2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btitleChar">
    <w:name w:val="Subtitle Char"/>
    <w:link w:val="Subtitle"/>
    <w:rsid w:val="002E170C"/>
    <w:rPr>
      <w:rFonts w:ascii="Cambria" w:eastAsia="Times New Roman" w:hAnsi="Cambria" w:cs="Times New Roman"/>
      <w:i/>
      <w:iCs/>
      <w:spacing w:val="13"/>
      <w:sz w:val="24"/>
      <w:szCs w:val="24"/>
      <w:lang w:bidi="en-US"/>
    </w:rPr>
  </w:style>
  <w:style w:type="paragraph" w:styleId="Subtitle">
    <w:name w:val="Subtitle"/>
    <w:basedOn w:val="Normal"/>
    <w:next w:val="Normal"/>
    <w:link w:val="SubtitleChar"/>
    <w:qFormat/>
    <w:rsid w:val="002E170C"/>
    <w:pPr>
      <w:widowControl/>
      <w:autoSpaceDE/>
      <w:autoSpaceDN/>
      <w:spacing w:before="0" w:after="600" w:line="360" w:lineRule="auto"/>
    </w:pPr>
    <w:rPr>
      <w:rFonts w:ascii="Cambria" w:hAnsi="Cambria"/>
      <w:i/>
      <w:iCs/>
      <w:spacing w:val="13"/>
      <w:szCs w:val="24"/>
    </w:rPr>
  </w:style>
  <w:style w:type="character" w:customStyle="1" w:styleId="SubtitleChar1">
    <w:name w:val="Subtitle Char1"/>
    <w:basedOn w:val="DefaultParagraphFont"/>
    <w:uiPriority w:val="11"/>
    <w:rsid w:val="002E170C"/>
    <w:rPr>
      <w:rFonts w:eastAsiaTheme="minorEastAsia"/>
      <w:color w:val="5A5A5A" w:themeColor="text1" w:themeTint="A5"/>
      <w:spacing w:val="15"/>
      <w:lang w:bidi="en-US"/>
    </w:rPr>
  </w:style>
  <w:style w:type="character" w:customStyle="1" w:styleId="QuoteChar">
    <w:name w:val="Quote Char"/>
    <w:link w:val="Quote"/>
    <w:uiPriority w:val="29"/>
    <w:rsid w:val="002E170C"/>
    <w:rPr>
      <w:rFonts w:ascii="Times New Roman" w:eastAsia="Times New Roman" w:hAnsi="Times New Roman" w:cs="Times New Roman"/>
      <w:i/>
      <w:iCs/>
      <w:sz w:val="24"/>
      <w:lang w:bidi="en-US"/>
    </w:rPr>
  </w:style>
  <w:style w:type="paragraph" w:styleId="Quote">
    <w:name w:val="Quote"/>
    <w:basedOn w:val="Normal"/>
    <w:next w:val="Normal"/>
    <w:link w:val="QuoteChar"/>
    <w:uiPriority w:val="29"/>
    <w:qFormat/>
    <w:rsid w:val="002E170C"/>
    <w:pPr>
      <w:widowControl/>
      <w:autoSpaceDE/>
      <w:autoSpaceDN/>
      <w:spacing w:before="200" w:after="0" w:line="360" w:lineRule="auto"/>
      <w:ind w:left="360" w:right="360"/>
    </w:pPr>
    <w:rPr>
      <w:i/>
      <w:iCs/>
    </w:rPr>
  </w:style>
  <w:style w:type="character" w:customStyle="1" w:styleId="QuoteChar1">
    <w:name w:val="Quote Char1"/>
    <w:basedOn w:val="DefaultParagraphFont"/>
    <w:uiPriority w:val="29"/>
    <w:rsid w:val="002E170C"/>
    <w:rPr>
      <w:rFonts w:ascii="Times New Roman" w:eastAsia="Times New Roman" w:hAnsi="Times New Roman" w:cs="Times New Roman"/>
      <w:i/>
      <w:iCs/>
      <w:color w:val="404040" w:themeColor="text1" w:themeTint="BF"/>
      <w:sz w:val="24"/>
      <w:lang w:bidi="en-US"/>
    </w:rPr>
  </w:style>
  <w:style w:type="character" w:customStyle="1" w:styleId="IntenseQuoteChar">
    <w:name w:val="Intense Quote Char"/>
    <w:link w:val="IntenseQuote"/>
    <w:rsid w:val="002E170C"/>
    <w:rPr>
      <w:rFonts w:ascii="Times New Roman" w:eastAsia="Times New Roman" w:hAnsi="Times New Roman" w:cs="Times New Roman"/>
      <w:b/>
      <w:bCs/>
      <w:i/>
      <w:iCs/>
      <w:sz w:val="24"/>
      <w:lang w:bidi="en-US"/>
    </w:rPr>
  </w:style>
  <w:style w:type="paragraph" w:styleId="IntenseQuote">
    <w:name w:val="Intense Quote"/>
    <w:basedOn w:val="Normal"/>
    <w:next w:val="Normal"/>
    <w:link w:val="IntenseQuoteChar"/>
    <w:qFormat/>
    <w:rsid w:val="002E170C"/>
    <w:pPr>
      <w:widowControl/>
      <w:pBdr>
        <w:bottom w:val="single" w:sz="4" w:space="1" w:color="auto"/>
      </w:pBdr>
      <w:autoSpaceDE/>
      <w:autoSpaceDN/>
      <w:spacing w:before="200" w:after="280" w:line="360" w:lineRule="auto"/>
      <w:ind w:left="1008" w:right="1152"/>
    </w:pPr>
    <w:rPr>
      <w:b/>
      <w:bCs/>
      <w:i/>
      <w:iCs/>
    </w:rPr>
  </w:style>
  <w:style w:type="character" w:customStyle="1" w:styleId="IntenseQuoteChar1">
    <w:name w:val="Intense Quote Char1"/>
    <w:basedOn w:val="DefaultParagraphFont"/>
    <w:uiPriority w:val="30"/>
    <w:rsid w:val="002E170C"/>
    <w:rPr>
      <w:rFonts w:ascii="Times New Roman" w:eastAsia="Times New Roman" w:hAnsi="Times New Roman" w:cs="Times New Roman"/>
      <w:i/>
      <w:iCs/>
      <w:color w:val="4F81BD" w:themeColor="accent1"/>
      <w:sz w:val="24"/>
      <w:lang w:bidi="en-US"/>
    </w:rPr>
  </w:style>
  <w:style w:type="character" w:customStyle="1" w:styleId="markedcontent">
    <w:name w:val="markedcontent"/>
    <w:basedOn w:val="DefaultParagraphFont"/>
    <w:rsid w:val="002C2DAD"/>
  </w:style>
  <w:style w:type="character" w:customStyle="1" w:styleId="highlight">
    <w:name w:val="highlight"/>
    <w:basedOn w:val="DefaultParagraphFont"/>
    <w:rsid w:val="002C2DAD"/>
  </w:style>
  <w:style w:type="character" w:customStyle="1" w:styleId="ff2">
    <w:name w:val="ff2"/>
    <w:rsid w:val="00691423"/>
  </w:style>
  <w:style w:type="character" w:customStyle="1" w:styleId="ff5">
    <w:name w:val="ff5"/>
    <w:rsid w:val="00691423"/>
  </w:style>
  <w:style w:type="character" w:customStyle="1" w:styleId="A10">
    <w:name w:val="A10"/>
    <w:uiPriority w:val="99"/>
    <w:rsid w:val="00385286"/>
    <w:rPr>
      <w:rFonts w:cs="Arno Pro"/>
      <w:color w:val="000000"/>
      <w:sz w:val="23"/>
      <w:szCs w:val="23"/>
    </w:rPr>
  </w:style>
  <w:style w:type="character" w:customStyle="1" w:styleId="A4">
    <w:name w:val="A4"/>
    <w:uiPriority w:val="99"/>
    <w:rsid w:val="00385286"/>
    <w:rPr>
      <w:rFonts w:ascii="Arno Pro" w:hAnsi="Arno Pro" w:cs="Arno Pro"/>
      <w:color w:val="000000"/>
      <w:sz w:val="19"/>
      <w:szCs w:val="19"/>
    </w:rPr>
  </w:style>
  <w:style w:type="character" w:customStyle="1" w:styleId="byline">
    <w:name w:val="byline"/>
    <w:rsid w:val="00385286"/>
  </w:style>
  <w:style w:type="character" w:customStyle="1" w:styleId="A1">
    <w:name w:val="A1"/>
    <w:uiPriority w:val="99"/>
    <w:rsid w:val="00385286"/>
    <w:rPr>
      <w:rFonts w:cs="Arno Pro"/>
      <w:color w:val="000000"/>
      <w:sz w:val="16"/>
      <w:szCs w:val="16"/>
    </w:rPr>
  </w:style>
  <w:style w:type="character" w:customStyle="1" w:styleId="post-meta-author">
    <w:name w:val="post-meta-author"/>
    <w:rsid w:val="00385286"/>
  </w:style>
  <w:style w:type="paragraph" w:styleId="PlainText">
    <w:name w:val="Plain Text"/>
    <w:basedOn w:val="Normal"/>
    <w:link w:val="PlainTextChar1"/>
    <w:rsid w:val="00385286"/>
    <w:pPr>
      <w:widowControl/>
      <w:autoSpaceDE/>
      <w:autoSpaceDN/>
      <w:spacing w:before="0" w:line="360" w:lineRule="auto"/>
    </w:pPr>
    <w:rPr>
      <w:rFonts w:ascii="Courier New" w:hAnsi="Courier New" w:cs="Courier New"/>
      <w:sz w:val="20"/>
      <w:szCs w:val="20"/>
      <w:lang w:val="x-none" w:eastAsia="x-none" w:bidi="he-IL"/>
    </w:rPr>
  </w:style>
  <w:style w:type="character" w:customStyle="1" w:styleId="PlainTextChar">
    <w:name w:val="Plain Text Char"/>
    <w:basedOn w:val="DefaultParagraphFont"/>
    <w:uiPriority w:val="99"/>
    <w:semiHidden/>
    <w:rsid w:val="00385286"/>
    <w:rPr>
      <w:rFonts w:ascii="Consolas" w:eastAsia="Times New Roman" w:hAnsi="Consolas" w:cs="Times New Roman"/>
      <w:sz w:val="21"/>
      <w:szCs w:val="21"/>
      <w:lang w:bidi="en-US"/>
    </w:rPr>
  </w:style>
  <w:style w:type="character" w:customStyle="1" w:styleId="PlainTextChar1">
    <w:name w:val="Plain Text Char1"/>
    <w:link w:val="PlainText"/>
    <w:rsid w:val="00385286"/>
    <w:rPr>
      <w:rFonts w:ascii="Courier New" w:eastAsia="Times New Roman" w:hAnsi="Courier New" w:cs="Courier New"/>
      <w:sz w:val="20"/>
      <w:szCs w:val="20"/>
      <w:lang w:val="x-none" w:eastAsia="x-none" w:bidi="he-IL"/>
    </w:rPr>
  </w:style>
  <w:style w:type="character" w:customStyle="1" w:styleId="reference-accessdate">
    <w:name w:val="reference-accessdate"/>
    <w:basedOn w:val="DefaultParagraphFont"/>
    <w:rsid w:val="00385286"/>
  </w:style>
  <w:style w:type="character" w:customStyle="1" w:styleId="reference-text">
    <w:name w:val="reference-text"/>
    <w:rsid w:val="0038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International_Standard_Book_Numbe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plusambili@kibu.ac.ke"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www.managementjournal.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kakamega.go.k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Special:BookSources/0-306-42022-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Muo132</b:Tag>
    <b:SourceType>JournalArticle</b:SourceType>
    <b:Guid>{9CBB4805-E5D5-4288-BEB6-BB969F120D20}</b:Guid>
    <b:Author>
      <b:Author>
        <b:NameList>
          <b:Person>
            <b:Last>Muogbo</b:Last>
            <b:First>U.</b:First>
          </b:Person>
        </b:NameList>
      </b:Author>
    </b:Author>
    <b:Title> The Impact of Strategic Management on Organizational Growth and Development (A Study of Selected Manufacturing Firms in Anambra State), </b:Title>
    <b:JournalName>IOSR Journal of Business and Management (IOSR-JBM),</b:JournalName>
    <b:Year>2013</b:Year>
    <b:Pages> 7(1): 24-32</b:Pages>
    <b:RefOrder>8</b:RefOrder>
  </b:Source>
  <b:Source>
    <b:Tag>Omb152</b:Tag>
    <b:SourceType>JournalArticle</b:SourceType>
    <b:Guid>{2508189E-869C-4F46-BE64-D83912C347AD}</b:Guid>
    <b:Author>
      <b:Author>
        <b:NameList>
          <b:Person>
            <b:Last>Ombaka</b:Last>
            <b:First>B.</b:First>
            <b:Middle>E.,</b:Middle>
          </b:Person>
          <b:Person>
            <b:Last>Machuki</b:Last>
            <b:First>V.,</b:First>
          </b:Person>
          <b:Person>
            <b:Last>Awino</b:Last>
            <b:First>Z.</b:First>
            <b:Middle>B.,</b:Middle>
          </b:Person>
          <b:Person>
            <b:Last>Wainaina</b:Last>
            <b:First>G.</b:First>
          </b:Person>
        </b:NameList>
      </b:Author>
    </b:Author>
    <b:Title>Organizational Resources, Innovation and Performance of Insurance Companies in Kenya. </b:Title>
    <b:JournalName>DBA Africa Management Review,</b:JournalName>
    <b:Year>2015</b:Year>
    <b:Pages> 5(2).</b:Pages>
    <b:RefOrder>9</b:RefOrder>
  </b:Source>
  <b:Source>
    <b:Tag>Ola153</b:Tag>
    <b:SourceType>JournalArticle</b:SourceType>
    <b:Guid>{E75BB083-56B1-4C04-867D-EC635CDD3B20}</b:Guid>
    <b:Author>
      <b:Author>
        <b:NameList>
          <b:Person>
            <b:Last>Olanipekun</b:Last>
            <b:First>K.</b:First>
          </b:Person>
        </b:NameList>
      </b:Author>
    </b:Author>
    <b:Title>Impact of strategic management on competitive advantage and organizational performance – evidence from Nigerian bottling company,</b:Title>
    <b:Year>2015</b:Year>
    <b:JournalName>Journal of Policy and Development Studies,</b:JournalName>
    <b:Pages> 9(2): 185-198</b:Pages>
    <b:RefOrder>10</b:RefOrder>
  </b:Source>
  <b:Source>
    <b:Tag>Usm11</b:Tag>
    <b:SourceType>JournalArticle</b:SourceType>
    <b:Guid>{343A85FB-633F-49F8-BBF3-D9AE22377CB7}</b:Guid>
    <b:Author>
      <b:Author>
        <b:NameList>
          <b:Person>
            <b:Last>Usman</b:Last>
            <b:First>A.</b:First>
          </b:Person>
        </b:NameList>
      </b:Author>
    </b:Author>
    <b:Title>Effect of Transformational Leadership on Staffs ‘ Job Satisfaction and Organizational Commitment in Banking Sector of Lahore ( Pakistan ) </b:Title>
    <b:JournalName>Fatima Bushra, </b:JournalName>
    <b:Year>2011</b:Year>
    <b:Pages>2(18), 261–267.</b:Pages>
    <b:RefOrder>6</b:RefOrder>
  </b:Source>
  <b:Source>
    <b:Tag>Voo11</b:Tag>
    <b:SourceType>JournalArticle</b:SourceType>
    <b:Guid>{27D5CBD3-8627-4ED0-B30F-7923005C50D7}</b:Guid>
    <b:Author>
      <b:Author>
        <b:NameList>
          <b:Person>
            <b:Last>Voon</b:Last>
            <b:First>M.</b:First>
            <b:Middle>L.,</b:Middle>
          </b:Person>
          <b:Person>
            <b:Last>Lo</b:Last>
            <b:First>M.</b:First>
            <b:Middle>C.,</b:Middle>
          </b:Person>
          <b:Person>
            <b:Last>Ngui</b:Last>
            <b:First>K.</b:First>
            <b:Middle>S.,</b:Middle>
          </b:Person>
          <b:Person>
            <b:Last>Ayob</b:Last>
            <b:First>N.</b:First>
            <b:Middle>B.</b:Middle>
          </b:Person>
        </b:NameList>
      </b:Author>
    </b:Author>
    <b:Title> The influence of leadership styles on staffs‘ job satisfaction in public sector organizations in Malaysia.</b:Title>
    <b:JournalName> International Journal of Business, Management and Social Sciences, </b:JournalName>
    <b:Year>2011</b:Year>
    <b:Pages>2(1), 24-32.</b:Pages>
    <b:RefOrder>11</b:RefOrder>
  </b:Source>
  <b:Source>
    <b:Tag>Erk08</b:Tag>
    <b:SourceType>JournalArticle</b:SourceType>
    <b:Guid>{14BDE7D7-0F50-41C2-A1B7-C66AE5C6F1BA}</b:Guid>
    <b:Author>
      <b:Author>
        <b:NameList>
          <b:Person>
            <b:Last>Erkutlu</b:Last>
            <b:First>H.</b:First>
          </b:Person>
        </b:NameList>
      </b:Author>
    </b:Author>
    <b:Title> The impact of transformational leadership on organizational and leadership effectiveness: The Turkish case. </b:Title>
    <b:JournalName>Journal of Management Development, </b:JournalName>
    <b:Year>2008</b:Year>
    <b:Pages>27(7), 708–726.</b:Pages>
    <b:RefOrder>1</b:RefOrder>
  </b:Source>
  <b:Source>
    <b:Tag>Ele05</b:Tag>
    <b:SourceType>JournalArticle</b:SourceType>
    <b:Guid>{B3E32DD4-B846-46C0-A03D-4B911EF5F419}</b:Guid>
    <b:Author>
      <b:Author>
        <b:NameList>
          <b:Person>
            <b:Last>Elenkov</b:Last>
            <b:First>D.</b:First>
          </b:Person>
          <b:Person>
            <b:Last>Judge</b:Last>
            <b:First>S.</b:First>
          </b:Person>
          <b:Person>
            <b:Last>Wright</b:Last>
            <b:First>R.</b:First>
          </b:Person>
        </b:NameList>
      </b:Author>
    </b:Author>
    <b:Title>Effects of leadership at strategic level and its moderators on innovation: An international empirical study.</b:Title>
    <b:JournalName> Journal of International Business Strategy, </b:JournalName>
    <b:Year>2005</b:Year>
    <b:Pages>8(2).</b:Pages>
    <b:RefOrder>12</b:RefOrder>
  </b:Source>
  <b:Source>
    <b:Tag>Ern161</b:Tag>
    <b:SourceType>Report</b:SourceType>
    <b:Guid>{CE5DD457-E7DF-4497-A60B-BD57B83110AB}</b:Guid>
    <b:Author>
      <b:Author>
        <b:Corporate>Ernst &amp; Young</b:Corporate>
      </b:Author>
    </b:Author>
    <b:Title>Insurance Opportunities in Sub Saharan Africa.</b:Title>
    <b:Year>2016</b:Year>
    <b:Publisher>Ernst &amp; Young:</b:Publisher>
    <b:RefOrder>13</b:RefOrder>
  </b:Source>
  <b:Source>
    <b:Tag>Pea131</b:Tag>
    <b:SourceType>Book</b:SourceType>
    <b:Guid>{B84941F3-BD29-4E66-B675-262C606F7FBD}</b:Guid>
    <b:Author>
      <b:Author>
        <b:NameList>
          <b:Person>
            <b:Last>Pearce</b:Last>
            <b:First>J.</b:First>
            <b:Middle>A.,</b:Middle>
          </b:Person>
          <b:Person>
            <b:Last>Robinson</b:Last>
            <b:First>R.</b:First>
            <b:Middle>B.</b:Middle>
          </b:Person>
        </b:NameList>
      </b:Author>
    </b:Author>
    <b:Title>Strategic Management: Planning for Domestic and Global Competition. (13th edition).</b:Title>
    <b:Year>2013</b:Year>
    <b:City>New York</b:City>
    <b:Publisher>McGraw-Hill Irwin</b:Publisher>
    <b:RefOrder>23</b:RefOrder>
  </b:Source>
  <b:Source>
    <b:Tag>Nor12</b:Tag>
    <b:SourceType>Book</b:SourceType>
    <b:Guid>{AFB19B4B-7FC5-44EC-A359-FDEAAE5E3D34}</b:Guid>
    <b:Author>
      <b:Author>
        <b:NameList>
          <b:Person>
            <b:Last>Northouse</b:Last>
            <b:First>P.</b:First>
          </b:Person>
        </b:NameList>
      </b:Author>
    </b:Author>
    <b:Title>Leadership: Theory and practice. (6th Ed.).</b:Title>
    <b:Year>2012</b:Year>
    <b:City> Thousand Oaks, CA: </b:City>
    <b:Publisher>Sage Publications</b:Publisher>
    <b:RefOrder>25</b:RefOrder>
  </b:Source>
  <b:Source>
    <b:Tag>Cot17</b:Tag>
    <b:SourceType>JournalArticle</b:SourceType>
    <b:Guid>{B6CAFE7A-6FF5-4C61-A2CC-20917E3608AC}</b:Guid>
    <b:Author>
      <b:Author>
        <b:NameList>
          <b:Person>
            <b:Last>Cote</b:Last>
            <b:First>R.</b:First>
          </b:Person>
        </b:NameList>
      </b:Author>
    </b:Author>
    <b:Title>A comparison of leadership theories in an organizational environment. </b:Title>
    <b:JournalName>International Journal of Business Administration,</b:JournalName>
    <b:Year>2017</b:Year>
    <b:Pages> 8(5), 28-35.</b:Pages>
    <b:RefOrder>26</b:RefOrder>
  </b:Source>
  <b:Source>
    <b:Tag>Pol13</b:Tag>
    <b:SourceType>JournalArticle</b:SourceType>
    <b:Guid>{3F71DC79-4263-445F-A0A6-A8E963E25619}</b:Guid>
    <b:Author>
      <b:Author>
        <b:NameList>
          <b:Person>
            <b:Last>Polston-Murdoch</b:Last>
            <b:First>L.</b:First>
          </b:Person>
        </b:NameList>
      </b:Author>
    </b:Author>
    <b:Title>An investigation of path-goal theory, relationship of leadership style, supervisor-related commitment, and gender.</b:Title>
    <b:Year>2013</b:Year>
    <b:JournalName>Emerging Leadership Journeys, </b:JournalName>
    <b:Pages>6(1), 13-44</b:Pages>
    <b:RefOrder>27</b:RefOrder>
  </b:Source>
  <b:Source>
    <b:Tag>Daf05</b:Tag>
    <b:SourceType>Book</b:SourceType>
    <b:Guid>{A6C138DB-85B2-4E68-9023-94708647F5BA}</b:Guid>
    <b:Title>Organization theory and design. (10th Ed.). </b:Title>
    <b:Year>2005</b:Year>
    <b:Author>
      <b:Author>
        <b:NameList>
          <b:Person>
            <b:Last>Daft</b:Last>
            <b:First>R.</b:First>
            <b:Middle>L.</b:Middle>
          </b:Person>
        </b:NameList>
      </b:Author>
    </b:Author>
    <b:City>South Western: Mason, USA</b:City>
    <b:Publisher>Cengage Learning</b:Publisher>
    <b:RefOrder>28</b:RefOrder>
  </b:Source>
  <b:Source>
    <b:Tag>Ham94</b:Tag>
    <b:SourceType>JournalArticle</b:SourceType>
    <b:Guid>{713F20CC-4F14-4DF2-81A7-364177184A9D}</b:Guid>
    <b:Author>
      <b:Author>
        <b:NameList>
          <b:Person>
            <b:Last>Hambrick</b:Last>
            <b:First>D.</b:First>
            <b:Middle>C.,</b:Middle>
          </b:Person>
          <b:Person>
            <b:Last>Mason</b:Last>
            <b:First>P.</b:First>
            <b:Middle>A.</b:Middle>
          </b:Person>
        </b:NameList>
      </b:Author>
    </b:Author>
    <b:Title>Upper echelons: The organization as a reflection of its top managers. </b:Title>
    <b:JournalName>Academy of management review,</b:JournalName>
    <b:Year>1994</b:Year>
    <b:Pages> 9(2), 193-206</b:Pages>
    <b:RefOrder>31</b:RefOrder>
  </b:Source>
  <b:Source>
    <b:Tag>DeN03</b:Tag>
    <b:SourceType>JournalArticle</b:SourceType>
    <b:Guid>{79B26BD7-141C-4C73-A16B-368C4F6487A7}</b:Guid>
    <b:Author>
      <b:Author>
        <b:NameList>
          <b:Person>
            <b:Last>De Nooy</b:Last>
            <b:First>W.</b:First>
          </b:Person>
        </b:NameList>
      </b:Author>
    </b:Author>
    <b:Title>Fields and networks: correspondence analysis and social network analysis in the framework of field theory. </b:Title>
    <b:JournalName>Poetics, </b:JournalName>
    <b:Year>2003</b:Year>
    <b:Pages>31(5-6), 305-327.</b:Pages>
    <b:RefOrder>32</b:RefOrder>
  </b:Source>
  <b:Source>
    <b:Tag>Law08</b:Tag>
    <b:SourceType>JournalArticle</b:SourceType>
    <b:Guid>{567699D7-BC05-4697-A84B-9BF46DEB8799}</b:Guid>
    <b:Author>
      <b:Author>
        <b:NameList>
          <b:Person>
            <b:Last>Lawrence</b:Last>
            <b:First>T.,</b:First>
          </b:Person>
          <b:Person>
            <b:Last>Shadman</b:Last>
          </b:Person>
        </b:NameList>
      </b:Author>
    </b:Author>
    <b:Title>Institutional Theory; </b:Title>
    <b:JournalName>International Encyclopedia of Communication.</b:JournalName>
    <b:Year>2008</b:Year>
    <b:RefOrder>33</b:RefOrder>
  </b:Source>
  <b:Source>
    <b:Tag>AlK10</b:Tag>
    <b:SourceType>JournalArticle</b:SourceType>
    <b:Guid>{90BDEAEC-88AB-47B2-AD47-1324E285CEB0}</b:Guid>
    <b:Author>
      <b:Author>
        <b:NameList>
          <b:Person>
            <b:Last>Al-Khouri</b:Last>
            <b:First>A.</b:First>
            <b:Middle>M.</b:Middle>
          </b:Person>
        </b:NameList>
      </b:Author>
    </b:Author>
    <b:Title>Suceeding With Transformational Initiatives: Practical Approaches for Managing Change Programs. </b:Title>
    <b:JournalName>Management Research and Practice, </b:JournalName>
    <b:Year>2010</b:Year>
    <b:Pages>2(1), 108-131</b:Pages>
    <b:RefOrder>34</b:RefOrder>
  </b:Source>
  <b:Source>
    <b:Tag>Azh13</b:Tag>
    <b:SourceType>JournalArticle</b:SourceType>
    <b:Guid>{B0A8B3D4-1988-47BE-AF8F-8D46815BFA4C}</b:Guid>
    <b:Author>
      <b:Author>
        <b:NameList>
          <b:Person>
            <b:Last>Azhar</b:Last>
            <b:First>A.,</b:First>
          </b:Person>
          <b:Person>
            <b:Last>Ikram</b:Last>
            <b:First>S.,</b:First>
          </b:Person>
          <b:Person>
            <b:Last>Rashid</b:Last>
            <b:First>S.,</b:First>
          </b:Person>
          <b:Person>
            <b:Last>Saqib</b:Last>
            <b:First>S.</b:First>
          </b:Person>
        </b:NameList>
      </b:Author>
    </b:Author>
    <b:Title>The role of leadership in strategy formulation and implementation. </b:Title>
    <b:JournalName>International Journal of Management and Organizational Studies, </b:JournalName>
    <b:Year>2013</b:Year>
    <b:Pages>1(2).</b:Pages>
    <b:RefOrder>57</b:RefOrder>
  </b:Source>
  <b:Source>
    <b:Tag>Kje09</b:Tag>
    <b:SourceType>JournalArticle</b:SourceType>
    <b:Guid>{ED263B90-F540-4019-A9D2-11EC2E3ACCC5}</b:Guid>
    <b:Author>
      <b:Author>
        <b:NameList>
          <b:Person>
            <b:Last>Kjelin</b:Last>
            <b:First>E.</b:First>
          </b:Person>
        </b:NameList>
      </b:Author>
    </b:Author>
    <b:Title>A Concept Analysis for Strategic Leadership. </b:Title>
    <b:JournalName>EBS Review </b:JournalName>
    <b:Year>2009</b:Year>
    <b:Pages>No. 26, 37-57</b:Pages>
    <b:RefOrder>7</b:RefOrder>
  </b:Source>
  <b:Source>
    <b:Tag>Gui03</b:Tag>
    <b:SourceType>JournalArticle</b:SourceType>
    <b:Guid>{7DD00DAE-DAE8-4939-858E-02A92EC698D8}</b:Guid>
    <b:Author>
      <b:Author>
        <b:NameList>
          <b:Person>
            <b:Last>Guillot</b:Last>
            <b:First>C.</b:First>
            <b:Middle>W. M.</b:Middle>
          </b:Person>
        </b:NameList>
      </b:Author>
    </b:Author>
    <b:Title>Strategic leadership defining the change. </b:Title>
    <b:JournalName>Air vie space power journal and winter</b:JournalName>
    <b:Year>2003</b:Year>
    <b:RefOrder>14</b:RefOrder>
  </b:Source>
  <b:Source>
    <b:Tag>Hit10</b:Tag>
    <b:SourceType>Book</b:SourceType>
    <b:Guid>{24565ED9-6371-4E3F-A5A0-AB08D190247E}</b:Guid>
    <b:Author>
      <b:Author>
        <b:NameList>
          <b:Person>
            <b:Last>Hitt</b:Last>
            <b:First>M.A.,</b:First>
          </b:Person>
          <b:Person>
            <b:Last>Ireland</b:Last>
            <b:First>R.D.,</b:First>
          </b:Person>
          <b:Person>
            <b:Last>Hoskisson</b:Last>
            <b:First>R.E.</b:First>
          </b:Person>
        </b:NameList>
      </b:Author>
    </b:Author>
    <b:Title>Strategic Management: Concepts &amp;Cases Competitiveness And Globalization.</b:Title>
    <b:Year>2010</b:Year>
    <b:City>Canada: South-Western</b:City>
    <b:Publisher>Wall Street Journal (8th ed.)</b:Publisher>
    <b:RefOrder>15</b:RefOrder>
  </b:Source>
  <b:Source>
    <b:Tag>Cho081</b:Tag>
    <b:SourceType>JournalArticle</b:SourceType>
    <b:Guid>{8C9914CD-AD93-4FA5-8EFA-A6C17A0DDF23}</b:Guid>
    <b:Author>
      <b:Author>
        <b:NameList>
          <b:Person>
            <b:Last>Chong</b:Last>
            <b:First>S.</b:First>
          </b:Person>
        </b:NameList>
      </b:Author>
    </b:Author>
    <b:Title>Success in electronic commerce Implementation, A cross-country study of small and medium-sized enterprises, </b:Title>
    <b:Year>2008</b:Year>
    <b:JournalName>Journal of Enterprise Information Management, </b:JournalName>
    <b:Pages>21 (5): 468-492.</b:Pages>
    <b:RefOrder>5</b:RefOrder>
  </b:Source>
  <b:Source>
    <b:Tag>Waw153</b:Tag>
    <b:SourceType>JournalArticle</b:SourceType>
    <b:Guid>{C1270B2C-97F2-490F-85F2-970282A6639C}</b:Guid>
    <b:Author>
      <b:Author>
        <b:NameList>
          <b:Person>
            <b:Last>Waweru</b:Last>
            <b:First>P.,</b:First>
          </b:Person>
          <b:Person>
            <b:Last>Omwenga</b:Last>
            <b:First>J.</b:First>
          </b:Person>
        </b:NameList>
      </b:Author>
    </b:Author>
    <b:Title> The Influence of strategic management practices on performance of private construction firms in Kenya. </b:Title>
    <b:JournalName>International Journal of Scientific and Research Publications, </b:JournalName>
    <b:Year>2015</b:Year>
    <b:Pages>5(6): 348-353</b:Pages>
    <b:RefOrder>58</b:RefOrder>
  </b:Source>
  <b:Source>
    <b:Tag>Mwa1510</b:Tag>
    <b:SourceType>JournalArticle</b:SourceType>
    <b:Guid>{A767570B-B85E-4EA6-A6FB-C00C46CD7D51}</b:Guid>
    <b:Author>
      <b:Author>
        <b:NameList>
          <b:Person>
            <b:Last>Mwangi</b:Last>
            <b:First>M.,</b:First>
          </b:Person>
          <b:Person>
            <b:Last>Murigu</b:Last>
            <b:First>J.</b:First>
            <b:Middle>W.</b:Middle>
          </b:Person>
        </b:NameList>
      </b:Author>
    </b:Author>
    <b:Title>The determinants of financial performance in general insurance companies in Kenya. </b:Title>
    <b:JournalName>European Scientific Journal, ESJ, </b:JournalName>
    <b:Year>2015</b:Year>
    <b:Pages>11(1).</b:Pages>
    <b:RefOrder>20</b:RefOrder>
  </b:Source>
  <b:Source>
    <b:Tag>Ins17</b:Tag>
    <b:SourceType>Report</b:SourceType>
    <b:Guid>{124ADC0B-7BD5-43BD-A027-AED716041B7B}</b:Guid>
    <b:Author>
      <b:Author>
        <b:Corporate>Insurance Regulatory Authority</b:Corporate>
      </b:Author>
    </b:Author>
    <b:Title>Insurance Industry Supervision Report</b:Title>
    <b:Year>2017</b:Year>
    <b:Publisher>IRA</b:Publisher>
    <b:City>Nairobi, Kenya</b:City>
    <b:RefOrder>59</b:RefOrder>
  </b:Source>
  <b:Source>
    <b:Tag>Ass15</b:Tag>
    <b:SourceType>Report</b:SourceType>
    <b:Guid>{8D3BF99A-AA77-4BC3-8A41-06D711B96861}</b:Guid>
    <b:Author>
      <b:Author>
        <b:Corporate>Association of Kenya Insurers</b:Corporate>
      </b:Author>
    </b:Author>
    <b:Title>Annual insurance report </b:Title>
    <b:Year>2015</b:Year>
    <b:Publisher>Association of Kenya Insurers</b:Publisher>
    <b:RefOrder>21</b:RefOrder>
  </b:Source>
  <b:Source>
    <b:Tag>Kel12</b:Tag>
    <b:SourceType>JournalArticle</b:SourceType>
    <b:Guid>{EC446ED0-BBCE-41FD-A903-7D82B723B8EC}</b:Guid>
    <b:Title>Compliance, identification, and internalization: Three processes of attitude change. </b:Title>
    <b:Year>2012</b:Year>
    <b:Author>
      <b:Author>
        <b:NameList>
          <b:Person>
            <b:Last>Kelman</b:Last>
            <b:First>H.</b:First>
            <b:Middle>C.</b:Middle>
          </b:Person>
        </b:NameList>
      </b:Author>
    </b:Author>
    <b:JournalName>Journal of Conflict Resolution, </b:JournalName>
    <b:Pages>2: 51-60.</b:Pages>
    <b:RefOrder>60</b:RefOrder>
  </b:Source>
  <b:Source>
    <b:Tag>Had131</b:Tag>
    <b:SourceType>JournalArticle</b:SourceType>
    <b:Guid>{11A30798-FAB0-4BDF-962B-855DE09A2686}</b:Guid>
    <b:Author>
      <b:Author>
        <b:NameList>
          <b:Person>
            <b:Last>Hadebe</b:Last>
            <b:First>L.</b:First>
            <b:Middle>B.</b:Middle>
          </b:Person>
        </b:NameList>
      </b:Author>
    </b:Author>
    <b:Title>Transformational leadership in Government secondary schools in Zimbabwe with special reference to Bulawayo.</b:Title>
    <b:JournalName> IOSR Journal of Research &amp; Method in Education, </b:JournalName>
    <b:Year>2013</b:Year>
    <b:Pages>2(3).</b:Pages>
    <b:RefOrder>61</b:RefOrder>
  </b:Source>
  <b:Source>
    <b:Tag>HuY10</b:Tag>
    <b:SourceType>JournalArticle</b:SourceType>
    <b:Guid>{E15B84B7-9A3D-4E64-A575-13F34A9CCD61}</b:Guid>
    <b:Author>
      <b:Author>
        <b:NameList>
          <b:Person>
            <b:Last>Hu</b:Last>
            <b:First>Y.-J.,</b:First>
          </b:Person>
          <b:Person>
            <b:Last>Yang</b:Last>
            <b:First>Y.-F.,</b:First>
          </b:Person>
          <b:Person>
            <b:Last>Islam</b:Last>
            <b:First>M.</b:First>
          </b:Person>
        </b:NameList>
      </b:Author>
    </b:Author>
    <b:Title>Leadership behavior, satisfaction, and the balanced scorecard approach: An empirical analysis of the manager-staff relationship at retail institutions in Taiwan.</b:Title>
    <b:JournalName>International Journal of Commerce and Management,</b:JournalName>
    <b:Year>2010</b:Year>
    <b:Pages>20, 339–356</b:Pages>
    <b:RefOrder>16</b:RefOrder>
  </b:Source>
  <b:Source>
    <b:Tag>McK141</b:Tag>
    <b:SourceType>Report</b:SourceType>
    <b:Guid>{8BDAF327-E3E2-4CA7-83A8-373584C5AF38}</b:Guid>
    <b:Author>
      <b:Author>
        <b:Corporate>McKinsey</b:Corporate>
      </b:Author>
    </b:Author>
    <b:Title> Global Insurance Pools, </b:Title>
    <b:Year>2014</b:Year>
    <b:Publisher> McKinsey</b:Publisher>
    <b:RefOrder>62</b:RefOrder>
  </b:Source>
  <b:Source>
    <b:Tag>Swi17</b:Tag>
    <b:SourceType>Report</b:SourceType>
    <b:Guid>{EB9DC342-8D45-4849-802D-840E64BFC526}</b:Guid>
    <b:Author>
      <b:Author>
        <b:Corporate>Swiss Reinsurance Company</b:Corporate>
      </b:Author>
    </b:Author>
    <b:Title>Global Insurance Performance </b:Title>
    <b:Year>2017</b:Year>
    <b:Publisher> Sigma Publication</b:Publisher>
    <b:City> Zurich:</b:City>
    <b:RefOrder>63</b:RefOrder>
  </b:Source>
  <b:Source>
    <b:Tag>Jam12</b:Tag>
    <b:SourceType>Report</b:SourceType>
    <b:Guid>{F71FD5FB-D4CE-4E32-9430-A76FE1C8B41B}</b:Guid>
    <b:Author>
      <b:Author>
        <b:NameList>
          <b:Person>
            <b:Last>James</b:Last>
            <b:First>H.</b:First>
          </b:Person>
        </b:NameList>
      </b:Author>
    </b:Author>
    <b:Title> The Culture Cycle. </b:Title>
    <b:Year>2012</b:Year>
    <b:Publisher>FT Press Publishers</b:Publisher>
    <b:RefOrder>64</b:RefOrder>
  </b:Source>
  <b:Source>
    <b:Tag>Hoo14</b:Tag>
    <b:SourceType>JournalArticle</b:SourceType>
    <b:Guid>{35D28050-F478-4CD7-BC78-12883E9EA43D}</b:Guid>
    <b:Author>
      <b:Author>
        <b:NameList>
          <b:Person>
            <b:Last>Hooi</b:Last>
            <b:First>L.,</b:First>
          </b:Person>
          <b:Person>
            <b:Last>Ngui</b:Last>
            <b:First>K.</b:First>
          </b:Person>
        </b:NameList>
      </b:Author>
    </b:Author>
    <b:Title>Enhancing organizational performance of Malaysian SMEs: the role of HRM and organizational learning capability.</b:Title>
    <b:Year>2014</b:Year>
    <b:JournalName> International Journal of Manpower, </b:JournalName>
    <b:Pages>35(7), 973-995.</b:Pages>
    <b:RefOrder>17</b:RefOrder>
  </b:Source>
  <b:Source>
    <b:Tag>Mod12</b:Tag>
    <b:SourceType>JournalArticle</b:SourceType>
    <b:Guid>{9153C643-7D14-4923-9A15-126CA4C0D33D}</b:Guid>
    <b:Author>
      <b:Author>
        <b:NameList>
          <b:Person>
            <b:Last>Modaki</b:Last>
            <b:First>A.</b:First>
          </b:Person>
          <b:Person>
            <b:Last>Wanjere</b:Last>
            <b:First>D.</b:First>
          </b:Person>
        </b:NameList>
      </b:Author>
    </b:Author>
    <b:Title>Effects of operational Factors on Organizational performance in Kenyan Insurance Industry</b:Title>
    <b:JournalName> International journal of Business and social science </b:JournalName>
    <b:Year>2012</b:Year>
    <b:Pages>3 (17).</b:Pages>
    <b:RefOrder>18</b:RefOrder>
  </b:Source>
  <b:Source>
    <b:Tag>Nas141</b:Tag>
    <b:SourceType>JournalArticle</b:SourceType>
    <b:Guid>{68D89A31-083E-43BA-A661-5BA23E12EE43}</b:Guid>
    <b:Author>
      <b:Author>
        <b:NameList>
          <b:Person>
            <b:Last>Nasomboon</b:Last>
            <b:First>B.</b:First>
          </b:Person>
        </b:NameList>
      </b:Author>
    </b:Author>
    <b:Title>The relationship among Leadership Commitment, Organizational Performance and employee Engagement</b:Title>
    <b:JournalName>International Business research </b:JournalName>
    <b:Year>2014</b:Year>
    <b:Pages>Vol 7. No9</b:Pages>
    <b:RefOrder>4</b:RefOrder>
  </b:Source>
  <b:Source>
    <b:Tag>Hou962</b:Tag>
    <b:SourceType>JournalArticle</b:SourceType>
    <b:Guid>{03A4DBE8-D552-494B-8694-742E04D7CF0F}</b:Guid>
    <b:Author>
      <b:Author>
        <b:NameList>
          <b:Person>
            <b:Last>House</b:Last>
            <b:First>R.</b:First>
            <b:Middle>J.</b:Middle>
          </b:Person>
        </b:NameList>
      </b:Author>
    </b:Author>
    <b:Title>Path-goal theory of leadership: Lessons, legacy, and a reformulated theory. </b:Title>
    <b:JournalName>The Leadership Quarterly,</b:JournalName>
    <b:Year>1996</b:Year>
    <b:Pages> 7(3), 323-352.</b:Pages>
    <b:RefOrder>65</b:RefOrder>
  </b:Source>
  <b:Source>
    <b:Tag>Bli07</b:Tag>
    <b:SourceType>Report</b:SourceType>
    <b:Guid>{6D541782-FD34-4728-AE5A-4BD8EE8BE012}</b:Guid>
    <b:Author>
      <b:Author>
        <b:NameList>
          <b:Person>
            <b:Last>Blinder</b:Last>
            <b:First>A.</b:First>
            <b:Middle>S.,</b:Middle>
          </b:Person>
          <b:Person>
            <b:Last>Morgan</b:Last>
            <b:First>J.</b:First>
          </b:Person>
        </b:NameList>
      </b:Author>
    </b:Author>
    <b:Title>Leadership in groups: A monetary policy experiment (No. w13391).</b:Title>
    <b:Year>2007</b:Year>
    <b:Publisher>National Bureau of Economic Research.</b:Publisher>
    <b:RefOrder>66</b:RefOrder>
  </b:Source>
  <b:Source>
    <b:Tag>Vro07</b:Tag>
    <b:SourceType>JournalArticle</b:SourceType>
    <b:Guid>{51B2F65E-EE81-49F3-9BA5-DD8329CAC9FE}</b:Guid>
    <b:Title>The role of the situation in leadership. </b:Title>
    <b:Year>2007</b:Year>
    <b:Author>
      <b:Author>
        <b:NameList>
          <b:Person>
            <b:Last>Vroom</b:Last>
            <b:First>V.</b:First>
            <b:Middle>H.,</b:Middle>
          </b:Person>
          <b:Person>
            <b:Last>Jago</b:Last>
            <b:First>A.</b:First>
            <b:Middle>G.</b:Middle>
          </b:Person>
        </b:NameList>
      </b:Author>
    </b:Author>
    <b:JournalName>American psychologist, </b:JournalName>
    <b:Pages>62(1), 17.</b:Pages>
    <b:RefOrder>67</b:RefOrder>
  </b:Source>
  <b:Source>
    <b:Tag>Ave11</b:Tag>
    <b:SourceType>JournalArticle</b:SourceType>
    <b:Guid>{D995F282-01FE-4AEF-846E-6C36D25730F7}</b:Guid>
    <b:Author>
      <b:Author>
        <b:NameList>
          <b:Person>
            <b:Last>Avey</b:Last>
            <b:First>J.</b:First>
            <b:Middle>B.,</b:Middle>
          </b:Person>
          <b:Person>
            <b:Last>Avolio</b:Last>
            <b:First>B.</b:First>
            <b:Middle>J.,</b:Middle>
          </b:Person>
          <b:Person>
            <b:Last>Luthans</b:Last>
            <b:First>F.</b:First>
            <b:Middle>(2011).</b:Middle>
          </b:Person>
        </b:NameList>
      </b:Author>
    </b:Author>
    <b:Title> Experimentally analyzing the impact of leader positivity on follower positivity and performance.</b:Title>
    <b:JournalName> The Leadership Quarterly, </b:JournalName>
    <b:Year>2011</b:Year>
    <b:Pages>22(2), 282-294.</b:Pages>
    <b:RefOrder>68</b:RefOrder>
  </b:Source>
  <b:Source>
    <b:Tag>Kom095</b:Tag>
    <b:SourceType>Report</b:SourceType>
    <b:Guid>{E3B00F54-AA03-4C52-A3C0-AB07C5D52563}</b:Guid>
    <b:Author>
      <b:Author>
        <b:NameList>
          <b:Person>
            <b:Last>Kombo</b:Last>
            <b:First>D.</b:First>
            <b:Middle>K.,</b:Middle>
          </b:Person>
          <b:Person>
            <b:Last>Tromp</b:Last>
            <b:First>D.</b:First>
            <b:Middle>L.</b:Middle>
          </b:Person>
        </b:NameList>
      </b:Author>
    </b:Author>
    <b:Title>Introduction to proposal writting.</b:Title>
    <b:Year>2009</b:Year>
    <b:Publisher>Pauline publications.</b:Publisher>
    <b:City>Nairobi</b:City>
    <b:RefOrder>24</b:RefOrder>
  </b:Source>
  <b:Source>
    <b:Tag>Ols05</b:Tag>
    <b:SourceType>JournalArticle</b:SourceType>
    <b:Guid>{54A5027A-0440-4DF5-8A98-B2FA17BD13CD}</b:Guid>
    <b:Author>
      <b:Author>
        <b:NameList>
          <b:Person>
            <b:Last>Olson</b:Last>
            <b:First>E.,</b:First>
          </b:Person>
          <b:Person>
            <b:Last>Slater</b:Last>
            <b:First>S.</b:First>
          </b:Person>
          <b:Person>
            <b:Last>Hult</b:Last>
            <b:First>G.T.M.</b:First>
          </b:Person>
        </b:NameList>
      </b:Author>
    </b:Author>
    <b:Title>The performance implications of fit among business strategy, marketing organization structure, and strategic behavior.</b:Title>
    <b:Year>2005</b:Year>
    <b:JournalName>Journal of Marketing</b:JournalName>
    <b:Pages> 69(3): 49–65.</b:Pages>
    <b:RefOrder>69</b:RefOrder>
  </b:Source>
  <b:Source>
    <b:Tag>Kap92</b:Tag>
    <b:SourceType>JournalArticle</b:SourceType>
    <b:Guid>{57F52741-284D-4308-BB83-E087D243463E}</b:Guid>
    <b:Author>
      <b:Author>
        <b:NameList>
          <b:Person>
            <b:Last>Kaplan</b:Last>
            <b:First>R.</b:First>
          </b:Person>
          <b:Person>
            <b:Last>Norton</b:Last>
            <b:First>D.</b:First>
          </b:Person>
        </b:NameList>
      </b:Author>
    </b:Author>
    <b:Title>The Balanced Scorecard: The Measures that Drive Performance. </b:Title>
    <b:JournalName>Harvard Business Review </b:JournalName>
    <b:Year>1992</b:Year>
    <b:RefOrder>70</b:RefOrder>
  </b:Source>
  <b:Source>
    <b:Tag>Kap963</b:Tag>
    <b:SourceType>JournalArticle</b:SourceType>
    <b:Guid>{BC666A2F-0557-4DDE-8D30-D08B31D18972}</b:Guid>
    <b:Author>
      <b:Author>
        <b:NameList>
          <b:Person>
            <b:Last>Kaplan</b:Last>
            <b:First>R.</b:First>
          </b:Person>
          <b:Person>
            <b:Last>Norton</b:Last>
            <b:First>D.</b:First>
          </b:Person>
        </b:NameList>
      </b:Author>
    </b:Author>
    <b:Title>Using the Balanced Scorecard as a Strategic Management System. </b:Title>
    <b:JournalName>Harvard Business Review</b:JournalName>
    <b:Year>1996</b:Year>
    <b:RefOrder>71</b:RefOrder>
  </b:Source>
  <b:Source>
    <b:Tag>Kap012</b:Tag>
    <b:SourceType>Book</b:SourceType>
    <b:Guid>{1AC076EE-DE60-4124-A071-E20C83FB9EAD}</b:Guid>
    <b:Author>
      <b:Author>
        <b:NameList>
          <b:Person>
            <b:Last>Kaplan</b:Last>
            <b:First>R.</b:First>
          </b:Person>
          <b:Person>
            <b:Last>Norton</b:Last>
            <b:First>D.</b:First>
          </b:Person>
        </b:NameList>
      </b:Author>
    </b:Author>
    <b:Title>The Strategy-Focused Organisation, How Balanced Scorecard Companies Thrive in the New Business Environment. </b:Title>
    <b:Year>2001</b:Year>
    <b:City>Cambridge, MA: </b:City>
    <b:Publisher>Harvard Business School.</b:Publisher>
    <b:RefOrder>72</b:RefOrder>
  </b:Source>
  <b:Source>
    <b:Tag>Car041</b:Tag>
    <b:SourceType>JournalArticle</b:SourceType>
    <b:Guid>{584121F2-ACA7-4608-AC4B-F18E035AEAF8}</b:Guid>
    <b:Author>
      <b:Author>
        <b:NameList>
          <b:Person>
            <b:Last>Carpenter</b:Last>
            <b:First>M.</b:First>
            <b:Middle>A.,</b:Middle>
          </b:Person>
          <b:Person>
            <b:Last>Geletkanycz</b:Last>
            <b:First>M.</b:First>
            <b:Middle>A.,</b:Middle>
          </b:Person>
          <b:Person>
            <b:Last>Sanders</b:Last>
            <b:First>W.</b:First>
            <b:Middle>G.</b:Middle>
          </b:Person>
        </b:NameList>
      </b:Author>
    </b:Author>
    <b:Title>Upper echelons research revisited: Antecedents, elements, and consequences of top management team composition. </b:Title>
    <b:Year>2004</b:Year>
    <b:JournalName>Journal of management,</b:JournalName>
    <b:Pages> 30(6), 749-778.</b:Pages>
    <b:RefOrder>73</b:RefOrder>
  </b:Source>
  <b:Source>
    <b:Tag>Car011</b:Tag>
    <b:SourceType>JournalArticle</b:SourceType>
    <b:Guid>{96C5995C-7FE8-4171-A84B-93C2EF02BA75}</b:Guid>
    <b:Author>
      <b:Author>
        <b:NameList>
          <b:Person>
            <b:Last>Carpenter</b:Last>
            <b:First>M.</b:First>
            <b:Middle>A.,</b:Middle>
          </b:Person>
          <b:Person>
            <b:Last>Fredrickson</b:Last>
            <b:First>J.</b:First>
            <b:Middle>W.</b:Middle>
          </b:Person>
        </b:NameList>
      </b:Author>
    </b:Author>
    <b:Title>Top management teams, global strategic posture, and the moderating role of uncertainty. </b:Title>
    <b:JournalName>Academy of Management journal, </b:JournalName>
    <b:Year>2001</b:Year>
    <b:Pages>44(3), 533-545.</b:Pages>
    <b:RefOrder>74</b:RefOrder>
  </b:Source>
  <b:Source>
    <b:Tag>Van04</b:Tag>
    <b:SourceType>JournalArticle</b:SourceType>
    <b:Guid>{6090495B-A4C4-4E3C-94F0-1E4A6A7D06A3}</b:Guid>
    <b:Author>
      <b:Author>
        <b:NameList>
          <b:Person>
            <b:Last>Van Knippenberg</b:Last>
            <b:First>D.,</b:First>
          </b:Person>
          <b:Person>
            <b:Last>De Dreu</b:Last>
            <b:First>C.</b:First>
            <b:Middle>K.,</b:Middle>
          </b:Person>
          <b:Person>
            <b:Last>Homan</b:Last>
            <b:First>A.</b:First>
            <b:Middle>C.</b:Middle>
          </b:Person>
        </b:NameList>
      </b:Author>
    </b:Author>
    <b:Title>Work group diversity and group performance: an integrative model and research agenda. </b:Title>
    <b:JournalName>Journal of applied psychology, </b:JournalName>
    <b:Year>2004</b:Year>
    <b:Pages>89(6), 1008.</b:Pages>
    <b:RefOrder>75</b:RefOrder>
  </b:Source>
  <b:Source>
    <b:Tag>Nad10</b:Tag>
    <b:SourceType>JournalArticle</b:SourceType>
    <b:Guid>{E9841B4D-9C53-47FF-A5A9-6CC914364950}</b:Guid>
    <b:Author>
      <b:Author>
        <b:NameList>
          <b:Person>
            <b:Last>Nadkarni</b:Last>
            <b:First>S.,</b:First>
          </b:Person>
          <b:Person>
            <b:Last>Herrmann</b:Last>
            <b:First>P.</b:First>
            <b:Middle>O. L.</b:Middle>
          </b:Person>
        </b:NameList>
      </b:Author>
    </b:Author>
    <b:Title>CEO personality, strategic flexibility, and firm performance: The case of the Indian business process outsourcing industry. </b:Title>
    <b:JournalName>Academy of Management Journal, </b:JournalName>
    <b:Year>2010</b:Year>
    <b:Pages>53(5), 1050-1073.</b:Pages>
    <b:RefOrder>76</b:RefOrder>
  </b:Source>
  <b:Source>
    <b:Tag>Ojo12</b:Tag>
    <b:SourceType>JournalArticle</b:SourceType>
    <b:Guid>{D34C4825-465B-4985-98E7-99421B486838}</b:Guid>
    <b:Author>
      <b:Author>
        <b:NameList>
          <b:Person>
            <b:Last>Ojokuku</b:Last>
            <b:First>R.</b:First>
            <b:Middle>M.,</b:Middle>
          </b:Person>
          <b:Person>
            <b:Last>Odetayo</b:Last>
            <b:First>T.</b:First>
            <b:Middle>A.,</b:Middle>
          </b:Person>
          <b:Person>
            <b:Last>Sajuyigbe</b:Last>
            <b:First>A.</b:First>
            <b:Middle>S.</b:Middle>
          </b:Person>
        </b:NameList>
      </b:Author>
    </b:Author>
    <b:Title> Impact of leadership style on organizational performance: a case study of Nigerian banks. </b:Title>
    <b:JournalName>American Journal of Business and Management, </b:JournalName>
    <b:Year>2012</b:Year>
    <b:Pages>1(4), 202-207.</b:Pages>
    <b:RefOrder>77</b:RefOrder>
  </b:Source>
  <b:Source>
    <b:Tag>Cha101</b:Tag>
    <b:SourceType>JournalArticle</b:SourceType>
    <b:Guid>{A7AF5C86-586A-496C-997F-0BA5DAC5798D}</b:Guid>
    <b:Author>
      <b:Author>
        <b:NameList>
          <b:Person>
            <b:Last>Chan</b:Last>
            <b:First>S.</b:First>
            <b:Middle>H.</b:Middle>
          </b:Person>
        </b:NameList>
      </b:Author>
    </b:Author>
    <b:Title>The influence of leadership expertise and experience on organizational performance: a study of Amanah Ikhtiar Malaysia. </b:Title>
    <b:JournalName>Asia Pacific business review, </b:JournalName>
    <b:Year>2010</b:Year>
    <b:Pages>16(1-2), 59-77.</b:Pages>
    <b:RefOrder>78</b:RefOrder>
  </b:Source>
  <b:Source>
    <b:Tag>Alm161</b:Tag>
    <b:SourceType>JournalArticle</b:SourceType>
    <b:Guid>{1CD14601-B17A-454D-B959-BEAE76E89762}</b:Guid>
    <b:Author>
      <b:Author>
        <b:NameList>
          <b:Person>
            <b:Last>Almatrooshi</b:Last>
            <b:First>B.,</b:First>
          </b:Person>
          <b:Person>
            <b:Last>Singh</b:Last>
            <b:First>S.</b:First>
            <b:Middle>K.,</b:Middle>
          </b:Person>
          <b:Person>
            <b:Last>Farouk</b:Last>
            <b:First>S.</b:First>
          </b:Person>
        </b:NameList>
      </b:Author>
    </b:Author>
    <b:Title>Determinants of organizational performance: a proposed framework. </b:Title>
    <b:JournalName>International Journal of Productivity and Performance Management, </b:JournalName>
    <b:Year>2016</b:Year>
    <b:Pages>65(6), 844-859.</b:Pages>
    <b:RefOrder>79</b:RefOrder>
  </b:Source>
  <b:Source>
    <b:Tag>Kit16</b:Tag>
    <b:SourceType>JournalArticle</b:SourceType>
    <b:Guid>{A3C649CB-F280-4FFC-B127-FB9C7C2E6FAA}</b:Guid>
    <b:Author>
      <b:Author>
        <b:NameList>
          <b:Person>
            <b:Last>Kitonga</b:Last>
            <b:First>D.</b:First>
            <b:Middle>M.,</b:Middle>
          </b:Person>
          <b:Person>
            <b:Last>Bichanga</b:Last>
            <b:First>W.</b:First>
            <b:Middle>O.,</b:Middle>
          </b:Person>
          <b:Person>
            <b:Last>Muema</b:Last>
            <b:First>B.</b:First>
            <b:Middle>K.</b:Middle>
          </b:Person>
        </b:NameList>
      </b:Author>
    </b:Author>
    <b:Title> Strategic leadership and organizational performance in not-for-profit organizations in Nairobi County in Kenya.</b:Title>
    <b:JournalName>Tangaza University College</b:JournalName>
    <b:Year>2016</b:Year>
    <b:RefOrder>80</b:RefOrder>
  </b:Source>
  <b:Source>
    <b:Tag>Yan142</b:Tag>
    <b:SourceType>JournalArticle</b:SourceType>
    <b:Guid>{34DFD003-DA23-419F-9032-C34244F8DDCB}</b:Guid>
    <b:Author>
      <b:Author>
        <b:NameList>
          <b:Person>
            <b:Last>Yanney</b:Last>
            <b:First>J.</b:First>
            <b:Middle>P.</b:Middle>
          </b:Person>
        </b:NameList>
      </b:Author>
    </b:Author>
    <b:Title> Business strategy and leadership style: Impact on organizational performance in the manufacturing sector of Ghana. </b:Title>
    <b:JournalName>American Journal of Industrial and Business Management,</b:JournalName>
    <b:Year>2014</b:Year>
    <b:Pages> 4(12), 767.</b:Pages>
    <b:RefOrder>81</b:RefOrder>
  </b:Source>
  <b:Source>
    <b:Tag>Loo13</b:Tag>
    <b:SourceType>JournalArticle</b:SourceType>
    <b:Guid>{8A56A3A6-C739-42BE-8AA9-B6B27713E6E4}</b:Guid>
    <b:Author>
      <b:Author>
        <b:NameList>
          <b:Person>
            <b:Last>Loo</b:Last>
            <b:First>L.</b:First>
            <b:Middle>H.,</b:Middle>
          </b:Person>
          <b:Person>
            <b:Last>Beh</b:Last>
            <b:First>L.</b:First>
            <b:Middle>S.</b:Middle>
          </b:Person>
        </b:NameList>
      </b:Author>
    </b:Author>
    <b:Title>The effectiveness of strategic human resource management practices on firm performance in the Malaysian insurance industry.</b:Title>
    <b:JournalName>International Journal of Academic Research in Business and Social Sciences,</b:JournalName>
    <b:Year>2013</b:Year>
    <b:Pages>3(5), 703.</b:Pages>
    <b:RefOrder>52</b:RefOrder>
  </b:Source>
  <b:Source>
    <b:Tag>Oum17</b:Tag>
    <b:SourceType>JournalArticle</b:SourceType>
    <b:Guid>{F92BB08B-C215-498D-9261-3AA0AACC5A54}</b:Guid>
    <b:Author>
      <b:Author>
        <b:NameList>
          <b:Person>
            <b:Last>Ouma</b:Last>
            <b:First>S.</b:First>
            <b:Middle>S.,</b:Middle>
          </b:Person>
          <b:Person>
            <b:Last>Gichinga</b:Last>
            <b:First>L.</b:First>
          </b:Person>
        </b:NameList>
      </b:Author>
    </b:Author>
    <b:Title> Determinants of Effective Strategy Implementation in the Insurance Industry in Kenya-A Case Study of AAR Insurance. </b:Title>
    <b:JournalName>Imperial Journal of Interdisciplinary Research, </b:JournalName>
    <b:Year>2017</b:Year>
    <b:Pages>3(3).</b:Pages>
    <b:RefOrder>54</b:RefOrder>
  </b:Source>
  <b:Source>
    <b:Tag>Kee13</b:Tag>
    <b:SourceType>JournalArticle</b:SourceType>
    <b:Guid>{211C4CD3-E7DE-423B-A9A0-D0480AAD6A16}</b:Guid>
    <b:Author>
      <b:Author>
        <b:NameList>
          <b:Person>
            <b:Last>Kee-Luen</b:Last>
            <b:First>W.,</b:First>
          </b:Person>
          <b:Person>
            <b:Last>Thiam-Yong</b:Last>
            <b:First>K.,</b:First>
          </b:Person>
          <b:Person>
            <b:Last>Seng-Fook</b:Last>
            <b:First>O.</b:First>
          </b:Person>
        </b:NameList>
      </b:Author>
    </b:Author>
    <b:Title>Strategic planning, Strategic Direction and business performance: A study of SMEs in Malaysia.</b:Title>
    <b:JournalName>3rd Asia-Pacific Business Research </b:JournalName>
    <b:Year>2013</b:Year>
    <b:Pages>Vol. 25</b:Pages>
    <b:RefOrder>82</b:RefOrder>
  </b:Source>
  <b:Source>
    <b:Tag>OSh16</b:Tag>
    <b:SourceType>JournalArticle</b:SourceType>
    <b:Guid>{E1D380BC-2ED4-4F12-8072-094B33194253}</b:Guid>
    <b:Author>
      <b:Author>
        <b:NameList>
          <b:Person>
            <b:Last>O’Shannassy</b:Last>
            <b:First>T.</b:First>
            <b:Middle>F.</b:Middle>
          </b:Person>
        </b:NameList>
      </b:Author>
    </b:Author>
    <b:Title>Strategic intent: The literature, the construct and its role in predicting organization performance. </b:Title>
    <b:JournalName>Journal of Management &amp; Organization, </b:JournalName>
    <b:Year>2016</b:Year>
    <b:Pages>22(5), 583-598.</b:Pages>
    <b:RefOrder>83</b:RefOrder>
  </b:Source>
  <b:Source>
    <b:Tag>Rin14</b:Tag>
    <b:SourceType>JournalArticle</b:SourceType>
    <b:Guid>{16DC5863-990E-4551-9FDD-205E24219F15}</b:Guid>
    <b:Author>
      <b:Author>
        <b:NameList>
          <b:Person>
            <b:Last>Rintari</b:Last>
            <b:First>H.,</b:First>
          </b:Person>
          <b:Person>
            <b:Last>Moronge</b:Last>
            <b:First>M.</b:First>
          </b:Person>
        </b:NameList>
      </b:Author>
    </b:Author>
    <b:Title> Role of Strategic Planning Practices on the Performance of Public Institutions in Kenya. </b:Title>
    <b:JournalName>International Journal of Science and Research, </b:JournalName>
    <b:Year>2014</b:Year>
    <b:Pages>3(7), 919-924.</b:Pages>
    <b:RefOrder>84</b:RefOrder>
  </b:Source>
  <b:Source>
    <b:Tag>Mun132</b:Tag>
    <b:SourceType>JournalArticle</b:SourceType>
    <b:Guid>{D8808DAD-9110-4AAE-A13D-A23C3BF63F18}</b:Guid>
    <b:Author>
      <b:Author>
        <b:NameList>
          <b:Person>
            <b:Last>Munjuri</b:Last>
            <b:First>M.</b:First>
            <b:Middle>G.</b:Middle>
          </b:Person>
        </b:NameList>
      </b:Author>
    </b:Author>
    <b:Title>Human capital, social capital, employee empowerment, quality of decisions and performance of commercial banks and insurance firms in Kenya. </b:Title>
    <b:JournalName>Unpublished PhD Thesis, University of Nairobi.</b:JournalName>
    <b:Year>2013</b:Year>
    <b:RefOrder>85</b:RefOrder>
  </b:Source>
  <b:Source>
    <b:Tag>Hog12</b:Tag>
    <b:SourceType>JournalArticle</b:SourceType>
    <b:Guid>{84FCFC9D-D32B-43A4-BC03-018742B57931}</b:Guid>
    <b:Author>
      <b:Author>
        <b:NameList>
          <b:Person>
            <b:Last>Hogarh</b:Last>
            <b:First>J.</b:First>
            <b:Middle>K.</b:Middle>
          </b:Person>
        </b:NameList>
      </b:Author>
    </b:Author>
    <b:Title>The Effect of Training on Staff Performance: A Case Study of Sic Insurance Company Limited</b:Title>
    <b:JournalName>Doctoral dissertation</b:JournalName>
    <b:Year>2012</b:Year>
    <b:RefOrder>86</b:RefOrder>
  </b:Source>
  <b:Source>
    <b:Tag>Fel15</b:Tag>
    <b:SourceType>JournalArticle</b:SourceType>
    <b:Guid>{A61E5FFA-12E7-4136-BF2E-926780138F72}</b:Guid>
    <b:Author>
      <b:Author>
        <b:NameList>
          <b:Person>
            <b:Last>Felício</b:Last>
            <b:First>J.</b:First>
            <b:Middle>A.,</b:Middle>
          </b:Person>
          <b:Person>
            <b:Last>Rodrigues</b:Last>
            <b:First>R.</b:First>
          </b:Person>
        </b:NameList>
      </b:Author>
    </b:Author>
    <b:Title>Organizational factors and customers' motivation effect on insurance companies' performance. </b:Title>
    <b:JournalName>Journal of Business Research, </b:JournalName>
    <b:Year>2015</b:Year>
    <b:Pages>68(7), 1622-1629.</b:Pages>
    <b:RefOrder>87</b:RefOrder>
  </b:Source>
  <b:Source>
    <b:Tag>Abd142</b:Tag>
    <b:SourceType>JournalArticle</b:SourceType>
    <b:Guid>{AD19E2C3-0A82-4D30-9904-CB536CBD254F}</b:Guid>
    <b:Author>
      <b:Author>
        <b:NameList>
          <b:Person>
            <b:Last>Abdi</b:Last>
            <b:First>A.</b:First>
          </b:Person>
        </b:NameList>
      </b:Author>
    </b:Author>
    <b:Title>Strategic planning and performance of banks in Kenya: a case of National Bank of Kenya. </b:Title>
    <b:JournalName>Journal of Emerging Issues in Economics, Finance and Banking (JEIEFB), </b:JournalName>
    <b:Year>2014</b:Year>
    <b:Pages>2(3), 25-35.</b:Pages>
    <b:RefOrder>88</b:RefOrder>
  </b:Source>
  <b:Source>
    <b:Tag>FuW14</b:Tag>
    <b:SourceType>JournalArticle</b:SourceType>
    <b:Guid>{E765D84B-0166-489D-9E03-2DEECD41C784}</b:Guid>
    <b:Author>
      <b:Author>
        <b:NameList>
          <b:Person>
            <b:Last>Fu</b:Last>
            <b:First>W.,</b:First>
          </b:Person>
          <b:Person>
            <b:Last>Deshpande</b:Last>
            <b:First>S.</b:First>
            <b:Middle>P.</b:Middle>
          </b:Person>
        </b:NameList>
      </b:Author>
    </b:Author>
    <b:Title>The impact of caring climate, job satisfaction, and organizational commitment on job performance of employees in a China’s insurance company. </b:Title>
    <b:JournalName>Journal of Business Ethics, </b:JournalName>
    <b:Year>2014</b:Year>
    <b:Pages>124(2), 339-349.</b:Pages>
    <b:RefOrder>89</b:RefOrder>
  </b:Source>
  <b:Source>
    <b:Tag>Amo181</b:Tag>
    <b:SourceType>JournalArticle</b:SourceType>
    <b:Guid>{A13F98C4-DFBC-4BC3-B8BA-1EF1EF24C450}</b:Guid>
    <b:Author>
      <b:Author>
        <b:NameList>
          <b:Person>
            <b:Last>Amoako</b:Last>
            <b:First>J.</b:First>
            <b:Middle>A.</b:Middle>
          </b:Person>
        </b:NameList>
      </b:Author>
    </b:Author>
    <b:Title>Employees’ Perceptions of the Effectiveness of Training and Development Practices: A Case Study of Insurance Firms in Ghana </b:Title>
    <b:JournalName>Doctoral dissertation, University of Ghana</b:JournalName>
    <b:Year>2018</b:Year>
    <b:RefOrder>2</b:RefOrder>
  </b:Source>
  <b:Source>
    <b:Tag>Ati152</b:Tag>
    <b:SourceType>JournalArticle</b:SourceType>
    <b:Guid>{D8E5E90B-282C-44D9-A65C-601FEB15E44F}</b:Guid>
    <b:Author>
      <b:Author>
        <b:NameList>
          <b:Person>
            <b:Last>Atieno</b:Last>
            <b:First>O.</b:First>
            <b:Middle>L.,</b:Middle>
          </b:Person>
          <b:Person>
            <b:Last>Orwa</b:Last>
            <b:First>H.</b:First>
            <b:Middle>B.</b:Middle>
          </b:Person>
        </b:NameList>
      </b:Author>
    </b:Author>
    <b:Title> An Investigation of the impact of Employee Training and Reward on Performance at Union Des Assurances De Paris Insurance (UAP) in Nairobi-Kenya.</b:Title>
    <b:JournalName> International Journal of Education and Research, </b:JournalName>
    <b:Year>2015</b:Year>
    <b:Pages>3(12), 401-416.</b:Pages>
    <b:RefOrder>90</b:RefOrder>
  </b:Source>
  <b:Source>
    <b:Tag>Nje18</b:Tag>
    <b:SourceType>JournalArticle</b:SourceType>
    <b:Guid>{56720177-0695-43FC-95ED-9F722ACA5F90}</b:Guid>
    <b:Author>
      <b:Author>
        <b:NameList>
          <b:Person>
            <b:Last>Njenga</b:Last>
            <b:First>M.</b:First>
            <b:Middle>W.</b:Middle>
          </b:Person>
        </b:NameList>
      </b:Author>
    </b:Author>
    <b:Title>The Influence of strategic human resource management practices on firm performance of insurance firms in Kenya </b:Title>
    <b:JournalName>Doctoral dissertation, Strathmore University</b:JournalName>
    <b:Year>2018</b:Year>
    <b:RefOrder>91</b:RefOrder>
  </b:Source>
  <b:Source>
    <b:Tag>Rai16</b:Tag>
    <b:SourceType>JournalArticle</b:SourceType>
    <b:Guid>{32A3D0EA-5DA1-4BA5-94FE-9E601326F59F}</b:Guid>
    <b:Author>
      <b:Author>
        <b:NameList>
          <b:Person>
            <b:Last>Raina</b:Last>
            <b:First>R.,</b:First>
          </b:Person>
          <b:Person>
            <b:Last>Roebuck</b:Last>
            <b:First>D.</b:First>
            <b:Middle>B.</b:Middle>
          </b:Person>
        </b:NameList>
      </b:Author>
    </b:Author>
    <b:Title>Exploring cultural influence on managerial communication in relationship to job satisfaction, organizational commitment, and the employees’ propensity to leave in the insurance sector of India.</b:Title>
    <b:JournalName>International Journal of Business Communication, </b:JournalName>
    <b:Year>2016</b:Year>
    <b:Pages>53(1), 97-130.</b:Pages>
    <b:RefOrder>92</b:RefOrder>
  </b:Source>
  <b:Source>
    <b:Tag>War18</b:Tag>
    <b:SourceType>JournalArticle</b:SourceType>
    <b:Guid>{D222A7D3-B8E4-425D-B6BA-2A99B05D9F99}</b:Guid>
    <b:Author>
      <b:Author>
        <b:NameList>
          <b:Person>
            <b:Last>Waruiru</b:Last>
            <b:First>E.,</b:First>
          </b:Person>
          <b:Person>
            <b:Last>Wanjira</b:Last>
            <b:First>J.,</b:First>
          </b:Person>
          <b:Person>
            <b:Last>Namusonge</b:Last>
            <b:First>M.</b:First>
            <b:Middle>N.</b:Middle>
          </b:Person>
        </b:NameList>
      </b:Author>
    </b:Author>
    <b:Title>Influence Of Inter-Functional Coordination On Performance Of Insurance Organizations In Kenya. </b:Title>
    <b:JournalName>European Journal of Business and Strategic Management, </b:JournalName>
    <b:Year>2018</b:Year>
    <b:Pages>3(6), 52-65.</b:Pages>
    <b:RefOrder>53</b:RefOrder>
  </b:Source>
  <b:Source>
    <b:Tag>Raz17</b:Tag>
    <b:SourceType>JournalArticle</b:SourceType>
    <b:Guid>{79572D2F-9A6E-4740-A08C-9A7A1F3AFCB3}</b:Guid>
    <b:Author>
      <b:Author>
        <b:NameList>
          <b:Person>
            <b:Last>Raza</b:Last>
            <b:First>S.,</b:First>
          </b:Person>
          <b:Person>
            <b:Last>Kanwal</b:Last>
            <b:First>R.,</b:First>
          </b:Person>
          <b:Person>
            <b:Last>Rafique</b:Last>
            <b:First>M.</b:First>
            <b:Middle>A.,</b:Middle>
          </b:Person>
          <b:Person>
            <b:Last>Sarfraz</b:Last>
            <b:First>U.,</b:First>
          </b:Person>
          <b:Person>
            <b:Last>Zahra</b:Last>
            <b:First>M.</b:First>
          </b:Person>
        </b:NameList>
      </b:Author>
    </b:Author>
    <b:Title> The relationship between HRM practice, workplace communication and job performance of service industries employees in Vehari, Pakistan. </b:Title>
    <b:JournalName> International Journal of Information, Business and Management,</b:JournalName>
    <b:Year>2017</b:Year>
    <b:Pages> 9(2), 122.</b:Pages>
    <b:RefOrder>93</b:RefOrder>
  </b:Source>
  <b:Source>
    <b:Tag>Ogb17</b:Tag>
    <b:SourceType>JournalArticle</b:SourceType>
    <b:Guid>{31AA16C4-1725-44CB-8355-E248AFEE6421}</b:Guid>
    <b:Author>
      <b:Author>
        <b:NameList>
          <b:Person>
            <b:Last>Ogbu</b:Last>
            <b:First>O.</b:First>
            <b:Middle>J.,</b:Middle>
          </b:Person>
          <b:Person>
            <b:Last>Idowu</b:Last>
            <b:First>O.</b:First>
            <b:Middle>J.</b:Middle>
          </b:Person>
        </b:NameList>
      </b:Author>
    </b:Author>
    <b:Title>Impact of Employee Training on Organizational Performance: A Study of Selected Insurance Firms in Abuja-Nigeria </b:Title>
    <b:JournalName>European Journal of Business and Management </b:JournalName>
    <b:Year>2017</b:Year>
    <b:Pages>Vol.9, No.14, 2017</b:Pages>
    <b:RefOrder>94</b:RefOrder>
  </b:Source>
  <b:Source>
    <b:Tag>Mal171</b:Tag>
    <b:SourceType>JournalArticle</b:SourceType>
    <b:Guid>{3F853E17-87E5-4E3E-871D-B575158D14D7}</b:Guid>
    <b:Author>
      <b:Author>
        <b:NameList>
          <b:Person>
            <b:Last>Malit</b:Last>
            <b:First>A.,</b:First>
          </b:Person>
          <b:Person>
            <b:Last>Muendo</b:Last>
            <b:First>D.</b:First>
          </b:Person>
        </b:NameList>
      </b:Author>
    </b:Author>
    <b:Title>The Effect of Information Communication Technology Strategy Implementation on Organizational Performance of Insurance Sector in Kenya. </b:Title>
    <b:JournalName>Strategic Journal of Business &amp; Change Management, </b:JournalName>
    <b:Year>2017</b:Year>
    <b:Pages>4(2).</b:Pages>
    <b:RefOrder>95</b:RefOrder>
  </b:Source>
  <b:Source>
    <b:Tag>QiY14</b:Tag>
    <b:SourceType>JournalArticle</b:SourceType>
    <b:Guid>{834650E7-EE87-45AC-906B-CD4C2C2F3AE1}</b:Guid>
    <b:Author>
      <b:Author>
        <b:NameList>
          <b:Person>
            <b:Last>Qi</b:Last>
            <b:First>Y.,</b:First>
          </b:Person>
          <b:Person>
            <b:Last>Ming-Xia</b:Last>
            <b:First>L.</b:First>
          </b:Person>
        </b:NameList>
      </b:Author>
    </b:Author>
    <b:Title>Ethical leadership, organizational identification and Organization Performance: Examining moderated mediation process in the Chinese insurance industry. </b:Title>
    <b:JournalName>Asia Pacific Business Review, </b:JournalName>
    <b:Year>2014</b:Year>
    <b:Pages>20(2), 231-248.</b:Pages>
    <b:RefOrder>96</b:RefOrder>
  </b:Source>
  <b:Source>
    <b:Tag>Kav15</b:Tag>
    <b:SourceType>JournalArticle</b:SourceType>
    <b:Guid>{99CE7723-7EC2-4D07-9F47-4159C2B8020D}</b:Guid>
    <b:Author>
      <b:Author>
        <b:NameList>
          <b:Person>
            <b:Last>Kavousi</b:Last>
            <b:First>E.,</b:First>
          </b:Person>
          <b:Person>
            <b:Last>Mansouri</b:Last>
            <b:First>M.</b:First>
          </b:Person>
        </b:NameList>
      </b:Author>
    </b:Author>
    <b:Title>Impact of organization’s ethical climate and innovation on performance of employees in Iran Insurance Company. </b:Title>
    <b:JournalName>Applied mathematics in Engineering, Management and Technology, </b:JournalName>
    <b:Year>2015</b:Year>
    <b:Pages>3(1), 753-761.</b:Pages>
    <b:RefOrder>3</b:RefOrder>
  </b:Source>
  <b:Source>
    <b:Tag>Tal17</b:Tag>
    <b:SourceType>JournalArticle</b:SourceType>
    <b:Guid>{4E6AD3A7-370E-4A44-A5E5-D29CE77C4ED4}</b:Guid>
    <b:Author>
      <b:Author>
        <b:NameList>
          <b:Person>
            <b:Last>Talwar</b:Last>
            <b:First>M.</b:First>
            <b:Middle>R.,</b:Middle>
          </b:Person>
          <b:Person>
            <b:Last>Ali</b:Last>
            <b:First>S.</b:First>
            <b:Middle>W.</b:Middle>
          </b:Person>
        </b:NameList>
      </b:Author>
    </b:Author>
    <b:Title>Examining and Exploring the Relationships between Ethical Issues, Customer Trust and Customer Loyalty in Indian Life Insurance Industry: An Empirical Study. </b:Title>
    <b:JournalName>BVIMSR’s Journal of Management Research, </b:JournalName>
    <b:Year>2017</b:Year>
    <b:Pages>9(2), 130.</b:Pages>
    <b:RefOrder>97</b:RefOrder>
  </b:Source>
  <b:Source>
    <b:Tag>Abo19</b:Tag>
    <b:SourceType>JournalArticle</b:SourceType>
    <b:Guid>{2FEE15D6-8413-4621-BCE2-AFFF2D6488F2}</b:Guid>
    <b:Author>
      <b:Author>
        <b:NameList>
          <b:Person>
            <b:Last>Abongo</b:Last>
            <b:First>B.,</b:First>
          </b:Person>
          <b:Person>
            <b:Last>Mutinda</b:Last>
            <b:First>R.,</b:First>
          </b:Person>
          <b:Person>
            <b:Last>Senaji</b:Last>
            <b:First>T.,</b:First>
          </b:Person>
          <b:Person>
            <b:Last>Rintari</b:Last>
            <b:First>N.</b:First>
          </b:Person>
        </b:NameList>
      </b:Author>
    </b:Author>
    <b:Title> Employee Work Ethics and Organization Performance: Reviewing the Relationship in the Kenyan Insurance Industry.</b:Title>
    <b:JournalName> Journal of Human Resource &amp; Leadership, </b:JournalName>
    <b:Year>2019</b:Year>
    <b:Pages>3(2), 55-80.</b:Pages>
    <b:RefOrder>39</b:RefOrder>
  </b:Source>
  <b:Source>
    <b:Tag>Ahm13</b:Tag>
    <b:SourceType>JournalArticle</b:SourceType>
    <b:Guid>{62E3B512-E02A-4D0D-8199-0DE9FF9D5895}</b:Guid>
    <b:Author>
      <b:Author>
        <b:NameList>
          <b:Person>
            <b:Last>Ahmed</b:Last>
            <b:First>N.</b:First>
            <b:Middle>S.</b:Middle>
          </b:Person>
        </b:NameList>
      </b:Author>
    </b:Author>
    <b:Title>The Non-Financial Factors Influencing The Performance of Islamic Insurance In Kenya: A Case Study of Takaful Insurance of Africa.</b:Title>
    <b:JournalName> European Journal of Business and Management </b:JournalName>
    <b:Year>2013</b:Year>
    <b:Pages>Vol, 5.</b:Pages>
    <b:RefOrder>98</b:RefOrder>
  </b:Source>
  <b:Source>
    <b:Tag>Bar18</b:Tag>
    <b:SourceType>JournalArticle</b:SourceType>
    <b:Guid>{DACA0FCF-CC5A-4EE7-875E-22582C111D07}</b:Guid>
    <b:Author>
      <b:Author>
        <b:NameList>
          <b:Person>
            <b:Last>Barare</b:Last>
            <b:First>N.</b:First>
            <b:Middle>B.,</b:Middle>
          </b:Person>
          <b:Person>
            <b:Last>Wambua</b:Last>
            <b:First>L.</b:First>
          </b:Person>
        </b:NameList>
      </b:Author>
    </b:Author>
    <b:Title>Effect Of Leaders Integrity And Ethics Training On Performance Of State Corporations In Kenya: A Case Study Of Kenya Revenue Authority. </b:Title>
    <b:JournalName>Journal of Human Resource and Leadership, </b:JournalName>
    <b:Year>2018</b:Year>
    <b:Pages>3(2), 60-73.</b:Pages>
    <b:RefOrder>99</b:RefOrder>
  </b:Source>
  <b:Source>
    <b:Tag>AKI17</b:Tag>
    <b:SourceType>Report</b:SourceType>
    <b:Guid>{EE81CD88-C844-4856-BA8F-D6A60D7AFDA4}</b:Guid>
    <b:Author>
      <b:Author>
        <b:Corporate> AKI</b:Corporate>
      </b:Author>
    </b:Author>
    <b:Title> Insurance Industry Annual Report. </b:Title>
    <b:Year>2017</b:Year>
    <b:City>Nairobi </b:City>
    <b:Publisher>Association of Kenya</b:Publisher>
    <b:RefOrder>22</b:RefOrder>
  </b:Source>
  <b:Source>
    <b:Tag>IRA171</b:Tag>
    <b:SourceType>Report</b:SourceType>
    <b:Guid>{297318F2-970A-4194-B314-E2869014CFDA}</b:Guid>
    <b:Author>
      <b:Author>
        <b:Corporate>IRA</b:Corporate>
      </b:Author>
    </b:Author>
    <b:Title>Insurance Industry Annual Report. </b:Title>
    <b:Year>2017</b:Year>
    <b:Publisher>Insurance Regulatory Authority.</b:Publisher>
    <b:City>Nairobi</b:City>
    <b:RefOrder>100</b:RefOrder>
  </b:Source>
  <b:Source>
    <b:Tag>Mwi163</b:Tag>
    <b:SourceType>Report</b:SourceType>
    <b:Guid>{638D8144-4C8C-4D50-BB8E-7CFDB0D149E0}</b:Guid>
    <b:Author>
      <b:Author>
        <b:NameList>
          <b:Person>
            <b:Last>Mwiti</b:Last>
            <b:First>L.</b:First>
          </b:Person>
        </b:NameList>
      </b:Author>
    </b:Author>
    <b:Title>How rogue insurance agents mislead clients in race for life cover commissions. </b:Title>
    <b:Year>2016</b:Year>
    <b:Publisher>AKI Report</b:Publisher>
    <b:RefOrder>101</b:RefOrder>
  </b:Source>
  <b:Source>
    <b:Tag>Mug173</b:Tag>
    <b:SourceType>JournalArticle</b:SourceType>
    <b:Guid>{0C0253E2-A383-47BB-B22D-E59A08E88731}</b:Guid>
    <b:Author>
      <b:Author>
        <b:NameList>
          <b:Person>
            <b:Last>Mugo</b:Last>
            <b:First>M.</b:First>
            <b:Middle>W.</b:Middle>
          </b:Person>
        </b:NameList>
      </b:Author>
    </b:Author>
    <b:Title>Strategies Affecting Performance of Health Insurance Companies in Kenya: A Case of Jubilee Insurance Company in Nairobi.</b:Title>
    <b:Year>2017</b:Year>
    <b:JournalName> United States International University.</b:JournalName>
    <b:RefOrder>19</b:RefOrder>
  </b:Source>
  <b:Source>
    <b:Tag>Cyt152</b:Tag>
    <b:SourceType>Report</b:SourceType>
    <b:Guid>{07422444-BE8B-4336-89CA-E1AA5360A418}</b:Guid>
    <b:Author>
      <b:Author>
        <b:Corporate>Cytonn Investments</b:Corporate>
      </b:Author>
    </b:Author>
    <b:Title>Kenya Listed Insurance Companies FY-2015 Report</b:Title>
    <b:Year>2015</b:Year>
    <b:Publisher>Cytonn Investments</b:Publisher>
    <b:RefOrder>102</b:RefOrder>
  </b:Source>
  <b:Source>
    <b:Tag>IRA185</b:Tag>
    <b:SourceType>Report</b:SourceType>
    <b:Guid>{0B4A972F-2B97-444E-AA63-472B5C1657CE}</b:Guid>
    <b:Author>
      <b:Author>
        <b:Corporate>IRA</b:Corporate>
      </b:Author>
    </b:Author>
    <b:Title> Insurance Industry Release for Q3 2018. </b:Title>
    <b:Year>2018</b:Year>
    <b:Publisher> Insurance Regulatory Authority.</b:Publisher>
    <b:City>Nairobi</b:City>
    <b:RefOrder>103</b:RefOrder>
  </b:Source>
  <b:Source>
    <b:Tag>Bes07</b:Tag>
    <b:SourceType>Report</b:SourceType>
    <b:Guid>{A35A6E37-6BE3-46FB-83E7-3D86CF09B802}</b:Guid>
    <b:Author>
      <b:Author>
        <b:NameList>
          <b:Person>
            <b:Last>Best</b:Last>
            <b:First>R.,</b:First>
          </b:Person>
          <b:Person>
            <b:Last>de Valence</b:Last>
            <b:First>G.,</b:First>
          </b:Person>
          <b:Person>
            <b:Last>Langston</b:Last>
            <b:First>C.</b:First>
          </b:Person>
        </b:NameList>
      </b:Author>
    </b:Author>
    <b:Title>Strategic management. </b:Title>
    <b:Year>2007</b:Year>
    <b:Publisher>Routledge.</b:Publisher>
    <b:RefOrder>36</b:RefOrder>
  </b:Source>
  <b:Source>
    <b:Tag>Hil08</b:Tag>
    <b:SourceType>JournalArticle</b:SourceType>
    <b:Guid>{31CD2B68-7DE7-479E-BC7B-DAA7F8959105}</b:Guid>
    <b:Author>
      <b:Author>
        <b:NameList>
          <b:Person>
            <b:Last>Hill</b:Last>
            <b:First>C.</b:First>
          </b:Person>
        </b:NameList>
      </b:Author>
    </b:Author>
    <b:Title>International business: Competing in the global market place. </b:Title>
    <b:Year>2008</b:Year>
    <b:JournalName>Strategic Direction, </b:JournalName>
    <b:Pages>24(9).</b:Pages>
    <b:RefOrder>35</b:RefOrder>
  </b:Source>
  <b:Source>
    <b:Tag>Söd11</b:Tag>
    <b:SourceType>JournalArticle</b:SourceType>
    <b:Guid>{75DED882-6098-4974-BF1C-904072D00E41}</b:Guid>
    <b:Author>
      <b:Author>
        <b:NameList>
          <b:Person>
            <b:Last>Söderlund</b:Last>
            <b:First>J.,</b:First>
          </b:Person>
          <b:Person>
            <b:Last>Tell</b:Last>
            <b:First>F.</b:First>
          </b:Person>
        </b:NameList>
      </b:Author>
    </b:Author>
    <b:Title>Strategy and capabilities in the P-form corporation: Linking strategic direction with organizational capabilities. In Project-Based Organizing and Strategic Management</b:Title>
    <b:JournalName>Emerald Group Publishing Limited.</b:JournalName>
    <b:Year>2011</b:Year>
    <b:Pages>pp. 235-262</b:Pages>
    <b:RefOrder>37</b:RefOrder>
  </b:Source>
  <b:Source>
    <b:Tag>Kun11</b:Tag>
    <b:SourceType>JournalArticle</b:SourceType>
    <b:Guid>{29A0D4F2-BEA5-45AD-9763-4240D0B6B062}</b:Guid>
    <b:Author>
      <b:Author>
        <b:NameList>
          <b:Person>
            <b:Last>Kunc</b:Last>
            <b:First>M.,</b:First>
          </b:Person>
          <b:Person>
            <b:Last>Bhandari</b:Last>
            <b:First>R.</b:First>
          </b:Person>
        </b:NameList>
      </b:Author>
    </b:Author>
    <b:Title>Strategic development processes during economic and financial crisis. </b:Title>
    <b:JournalName>Management Decision, </b:JournalName>
    <b:Year>2011</b:Year>
    <b:Pages>49(8), 1343-1353.</b:Pages>
    <b:RefOrder>38</b:RefOrder>
  </b:Source>
  <b:Source>
    <b:Tag>Ham05</b:Tag>
    <b:SourceType>JournalArticle</b:SourceType>
    <b:Guid>{BB73AAA9-41C0-43EB-A766-3FAC25613681}</b:Guid>
    <b:Author>
      <b:Author>
        <b:NameList>
          <b:Person>
            <b:Last>Hamel</b:Last>
            <b:First>G.,</b:First>
          </b:Person>
          <b:Person>
            <b:Last>Prahalad</b:Last>
            <b:First>C.</b:First>
            <b:Middle>K.</b:Middle>
          </b:Person>
        </b:NameList>
      </b:Author>
    </b:Author>
    <b:Title>Strategic intent. </b:Title>
    <b:JournalName>Harvard business review,</b:JournalName>
    <b:Year>2005</b:Year>
    <b:Pages> 83(7), 148-161.</b:Pages>
    <b:RefOrder>104</b:RefOrder>
  </b:Source>
  <b:Source>
    <b:Tag>Ord11</b:Tag>
    <b:SourceType>JournalArticle</b:SourceType>
    <b:Guid>{50044225-56F8-4CD4-9BD6-F2FC8465F60B}</b:Guid>
    <b:Author>
      <b:Author>
        <b:NameList>
          <b:Person>
            <b:Last>Ordanini</b:Last>
            <b:First>A.,</b:First>
          </b:Person>
          <b:Person>
            <b:Last>Miceli</b:Last>
            <b:First>L.,</b:First>
          </b:Person>
          <b:Person>
            <b:Last>Pizzetti</b:Last>
            <b:First>M.,</b:First>
          </b:Person>
          <b:Person>
            <b:Last>Parasuraman</b:Last>
            <b:First>A.</b:First>
          </b:Person>
        </b:NameList>
      </b:Author>
    </b:Author>
    <b:Title> Crowd-funding: transforming customers into investors through innovative service platforms. </b:Title>
    <b:JournalName>Journal of service management</b:JournalName>
    <b:Year>2011</b:Year>
    <b:Pages>22(4), 443-470.</b:Pages>
    <b:RefOrder>105</b:RefOrder>
  </b:Source>
  <b:Source>
    <b:Tag>Ami12</b:Tag>
    <b:SourceType>JournalArticle</b:SourceType>
    <b:Guid>{EAAB9EDE-2274-4F20-8EDE-67760B2E436A}</b:Guid>
    <b:Author>
      <b:Author>
        <b:NameList>
          <b:Person>
            <b:Last>Amir</b:Last>
            <b:First>Elnaga.</b:First>
          </b:Person>
          <b:Person>
            <b:Last>Amen</b:Last>
            <b:First>Imran.</b:First>
          </b:Person>
        </b:NameList>
      </b:Author>
    </b:Author>
    <b:Title>The Effect of Training on Employee Performance, </b:Title>
    <b:JournalName>European Journal </b:JournalName>
    <b:Year>2012</b:Year>
    <b:Pages>19(5), 90–120.</b:Pages>
    <b:RefOrder>41</b:RefOrder>
  </b:Source>
  <b:Source>
    <b:Tag>Sul12</b:Tag>
    <b:SourceType>JournalArticle</b:SourceType>
    <b:Guid>{032ADCFA-543D-4DB8-A6C5-583D44999E29}</b:Guid>
    <b:Author>
      <b:Author>
        <b:NameList>
          <b:Person>
            <b:Last>Sultana</b:Last>
            <b:First>S.,</b:First>
          </b:Person>
          <b:Person>
            <b:Last>Kamranm</b:Last>
            <b:First>A.,</b:First>
          </b:Person>
          <b:Person>
            <b:Last>Nasir</b:Last>
            <b:First>M.</b:First>
          </b:Person>
        </b:NameList>
      </b:Author>
    </b:Author>
    <b:Title>Impact of training on employee performance: astudy of telecommunication sector in Pakistan, </b:Title>
    <b:JournalName>Interdisciplinary journal of contemporary research in business, </b:JournalName>
    <b:Year>2012</b:Year>
    <b:Pages>4 (6), 34-49</b:Pages>
    <b:RefOrder>40</b:RefOrder>
  </b:Source>
  <b:Source>
    <b:Tag>Tsa09</b:Tag>
    <b:SourceType>JournalArticle</b:SourceType>
    <b:Guid>{1A00F99B-0C34-4640-AA33-7FDA12FA713D}</b:Guid>
    <b:Author>
      <b:Author>
        <b:NameList>
          <b:Person>
            <b:Last>Tsai</b:Last>
            <b:First>R.</b:First>
            <b:Middle>A.,</b:Middle>
          </b:Person>
          <b:Person>
            <b:Last>Hsieh</b:Last>
            <b:First>J.</b:First>
            <b:Middle>H.</b:Middle>
          </b:Person>
        </b:NameList>
      </b:Author>
    </b:Author>
    <b:Title>Organizational communication and performance.</b:Title>
    <b:JournalName>Journal of Applied Psychology, </b:JournalName>
    <b:Year>2009</b:Year>
    <b:Pages>69, 461–465</b:Pages>
    <b:RefOrder>43</b:RefOrder>
  </b:Source>
  <b:Source>
    <b:Tag>Str08</b:Tag>
    <b:SourceType>JournalArticle</b:SourceType>
    <b:Guid>{D44E391E-A6CE-4E46-99DA-6731852359E8}</b:Guid>
    <b:Author>
      <b:Author>
        <b:NameList>
          <b:Person>
            <b:Last>Street</b:Last>
            <b:First>A.,</b:First>
          </b:Person>
          <b:Person>
            <b:Last>Blackford</b:Last>
            <b:First>J.</b:First>
          </b:Person>
        </b:NameList>
      </b:Author>
    </b:Author>
    <b:Title>Communication issues for the interdisciplinary community palliative care team.</b:Title>
    <b:JournalName> Journal of clinical nursing, </b:JournalName>
    <b:Year>2008</b:Year>
    <b:Pages>10(5), 643-650.</b:Pages>
    <b:RefOrder>42</b:RefOrder>
  </b:Source>
  <b:Source>
    <b:Tag>Kul11</b:Tag>
    <b:SourceType>JournalArticle</b:SourceType>
    <b:Guid>{D578CF19-0A3C-4A0B-B920-673177AF2BF1}</b:Guid>
    <b:Author>
      <b:Author>
        <b:NameList>
          <b:Person>
            <b:Last>Kulvisaechana</b:Last>
            <b:First>M.</b:First>
            <b:Middle>L.</b:Middle>
          </b:Person>
        </b:NameList>
      </b:Author>
    </b:Author>
    <b:Title>Marketing communications in nonbusiness situations or why it's so hard to sell brotherhood like soap. </b:Title>
    <b:JournalName>The Journal of Marketing, </b:JournalName>
    <b:Year>2011</b:Year>
    <b:Pages>11-20.</b:Pages>
    <b:RefOrder>44</b:RefOrder>
  </b:Source>
  <b:Source>
    <b:Tag>Kle06</b:Tag>
    <b:SourceType>JournalArticle</b:SourceType>
    <b:Guid>{B452F6DB-4D94-4B04-99ED-173AC22DA820}</b:Guid>
    <b:Author>
      <b:Author>
        <b:NameList>
          <b:Person>
            <b:Last>Klein</b:Last>
            <b:First>S.</b:First>
            <b:Middle>M.</b:Middle>
          </b:Person>
        </b:NameList>
      </b:Author>
    </b:Author>
    <b:Title>A management communication strategy for change. </b:Title>
    <b:JournalName>Journal of organizational change management, </b:JournalName>
    <b:Year>2006</b:Year>
    <b:Pages>9(2), 32-46.</b:Pages>
    <b:RefOrder>45</b:RefOrder>
  </b:Source>
  <b:Source>
    <b:Tag>Doz13</b:Tag>
    <b:SourceType>Book</b:SourceType>
    <b:Guid>{98EF2A8B-0DBE-47C6-91DA-830EE24769E9}</b:Guid>
    <b:Author>
      <b:Author>
        <b:NameList>
          <b:Person>
            <b:Last>Dozier</b:Last>
            <b:First>D.</b:First>
            <b:Middle>M.,</b:Middle>
          </b:Person>
          <b:Person>
            <b:Last>Grunig</b:Last>
            <b:First>L.</b:First>
            <b:Middle>A.,</b:Middle>
          </b:Person>
          <b:Person>
            <b:Last>Grunig</b:Last>
            <b:First>J.</b:First>
            <b:Middle>E.</b:Middle>
          </b:Person>
        </b:NameList>
      </b:Author>
    </b:Author>
    <b:Title>Manager's guide to excellence in public relations and communication management.</b:Title>
    <b:Year>2013</b:Year>
    <b:Publisher>Routledge</b:Publisher>
    <b:RefOrder>106</b:RefOrder>
  </b:Source>
  <b:Source>
    <b:Tag>Ham15</b:Tag>
    <b:SourceType>JournalArticle</b:SourceType>
    <b:Guid>{AAF47348-F3C4-46CB-9CA5-C099052155F4}</b:Guid>
    <b:Author>
      <b:Author>
        <b:NameList>
          <b:Person>
            <b:Last>Hamutenya</b:Last>
            <b:First>F.</b:First>
          </b:Person>
          <b:Person>
            <b:Last>Mensah</b:Last>
            <b:First>S.</b:First>
          </b:Person>
        </b:NameList>
      </b:Author>
    </b:Author>
    <b:Title>Enforcing Ethical Practices in the Public Procurement Process in Namibia: Impact on Socio Economic Objectives</b:Title>
    <b:Year>2015</b:Year>
    <b:JournalName>Journal of Policy Analysis and Management,</b:JournalName>
    <b:Pages> 29(1), 183.</b:Pages>
    <b:RefOrder>47</b:RefOrder>
  </b:Source>
  <b:Source>
    <b:Tag>Mar05</b:Tag>
    <b:SourceType>JournalArticle</b:SourceType>
    <b:Guid>{EC225C31-0A83-48DA-AC1C-9ABE9DCE8458}</b:Guid>
    <b:Author>
      <b:Author>
        <b:NameList>
          <b:Person>
            <b:Last>Marlatt</b:Last>
            <b:First>A.</b:First>
          </b:Person>
        </b:NameList>
      </b:Author>
    </b:Author>
    <b:Title>Rules of Business Ethics Fast Company.</b:Title>
    <b:JournalName> Journal of Operations Management, </b:JournalName>
    <b:Year>2005</b:Year>
    <b:Pages>28(2), 134-153.</b:Pages>
    <b:RefOrder>48</b:RefOrder>
  </b:Source>
  <b:Source>
    <b:Tag>Oat13</b:Tag>
    <b:SourceType>JournalArticle</b:SourceType>
    <b:Guid>{E1BED3EF-BBE0-437D-9B68-30AF119E962E}</b:Guid>
    <b:Author>
      <b:Author>
        <b:NameList>
          <b:Person>
            <b:Last>Oates</b:Last>
            <b:First>V.,</b:First>
          </b:Person>
          <b:Person>
            <b:Last>Dalmau</b:Last>
            <b:First>T.</b:First>
          </b:Person>
        </b:NameList>
      </b:Author>
    </b:Author>
    <b:Title>Ethical leadership: A legacy for a longer future.</b:Title>
    <b:JournalName>Performance, </b:JournalName>
    <b:Year>2013</b:Year>
    <b:Pages>5(2), pp. 20-27.</b:Pages>
    <b:RefOrder>49</b:RefOrder>
  </b:Source>
  <b:Source>
    <b:Tag>Ose14</b:Tag>
    <b:SourceType>JournalArticle</b:SourceType>
    <b:Guid>{E49A068E-EFAD-48E9-AE08-F2039FFDB4B4}</b:Guid>
    <b:Author>
      <b:Author>
        <b:NameList>
          <b:Person>
            <b:Last>Osemeke</b:Last>
            <b:First>M.</b:First>
          </b:Person>
        </b:NameList>
      </b:Author>
    </b:Author>
    <b:Title>The Impact of Human Resource Management Practices on Organizational Performance: A Study of Guinness Nigeria Plc.</b:Title>
    <b:JournalName>International Journal of Arts and Humanities, </b:JournalName>
    <b:Year>2014</b:Year>
    <b:Pages>1(1), pp. 79-94.</b:Pages>
    <b:RefOrder>50</b:RefOrder>
  </b:Source>
  <b:Source>
    <b:Tag>Pae11</b:Tag>
    <b:SourceType>JournalArticle</b:SourceType>
    <b:Guid>{7EB0986C-7D32-4D8A-B9B0-732D06383923}</b:Guid>
    <b:Author>
      <b:Author>
        <b:NameList>
          <b:Person>
            <b:Last>Pae</b:Last>
            <b:First>J.</b:First>
          </b:Person>
          <b:Person>
            <b:Last>Choi</b:Last>
            <b:First>T.H.</b:First>
          </b:Person>
        </b:NameList>
      </b:Author>
    </b:Author>
    <b:Title>Corporate governance, commitment to business ethics and firm valuation: Evidence from the Korean stock market.</b:Title>
    <b:JournalName>Journal of Business Ethics,</b:JournalName>
    <b:Year>2011</b:Year>
    <b:Pages>100, pp. 323- 348.</b:Pages>
    <b:RefOrder>51</b:RefOrder>
  </b:Source>
  <b:Source>
    <b:Tag>Sch082</b:Tag>
    <b:SourceType>JournalArticle</b:SourceType>
    <b:Guid>{F5A0EB55-BD79-43E8-AC64-1BCC2F955297}</b:Guid>
    <b:Author>
      <b:Author>
        <b:NameList>
          <b:Person>
            <b:Last>Schultze</b:Last>
            <b:First>R.</b:First>
          </b:Person>
        </b:NameList>
      </b:Author>
    </b:Author>
    <b:Title> What does it means to be a self-governing regulated profession.</b:Title>
    <b:JournalName> Journal of Property Tax Assessment &amp; Administration,</b:JournalName>
    <b:Year>2008</b:Year>
    <b:Pages> 4(3), 41-53.</b:Pages>
    <b:RefOrder>46</b:RefOrder>
  </b:Source>
  <b:Source>
    <b:Tag>Van101</b:Tag>
    <b:SourceType>JournalArticle</b:SourceType>
    <b:Guid>{F55AEFF1-A14B-47C0-99B3-C907E50C3108}</b:Guid>
    <b:Author>
      <b:Author>
        <b:NameList>
          <b:Person>
            <b:Last>Van den Bergh</b:Last>
            <b:First>J.</b:First>
          </b:Person>
          <b:Person>
            <b:Last>Deschoolmeester</b:Last>
            <b:First>D.</b:First>
          </b:Person>
        </b:NameList>
      </b:Author>
    </b:Author>
    <b:Title>Ethical decision making in ICT: Discussing the impact of an ethical code of conduct.</b:Title>
    <b:JournalName>Ibima Publishing Journals</b:JournalName>
    <b:Year>2010</b:Year>
    <b:RefOrder>107</b:RefOrder>
  </b:Source>
  <b:Source>
    <b:Tag>Dub131</b:Tag>
    <b:SourceType>Book</b:SourceType>
    <b:Guid>{2ACA2BC1-F53F-4B6A-BF97-CED5FCB7A543}</b:Guid>
    <b:Author>
      <b:Author>
        <b:NameList>
          <b:Person>
            <b:Last>Dubrin</b:Last>
            <b:First>A.</b:First>
            <b:Middle>J.</b:Middle>
          </b:Person>
        </b:NameList>
      </b:Author>
    </b:Author>
    <b:Title> Leadership: Research findings, practice, and skills.</b:Title>
    <b:Year>2013</b:Year>
    <b:City> Boston</b:City>
    <b:Publisher>Cengage Learning</b:Publisher>
    <b:RefOrder>29</b:RefOrder>
  </b:Source>
  <b:Source>
    <b:Tag>Yuk06</b:Tag>
    <b:SourceType>Book</b:SourceType>
    <b:Guid>{8D8A31E2-26E0-44FD-9BA7-735250CCC241}</b:Guid>
    <b:Author>
      <b:Author>
        <b:NameList>
          <b:Person>
            <b:Last>Yukl</b:Last>
            <b:First>G.</b:First>
          </b:Person>
        </b:NameList>
      </b:Author>
    </b:Author>
    <b:Title> Leadership in Organizations; Global Edition (7th Ed.). </b:Title>
    <b:Year>2006</b:Year>
    <b:City>New York</b:City>
    <b:Publisher>Pearson.</b:Publisher>
    <b:RefOrder>30</b:RefOrder>
  </b:Source>
  <b:Source>
    <b:Tag>DiM831</b:Tag>
    <b:SourceType>JournalArticle</b:SourceType>
    <b:Guid>{DC6C53C7-81E1-4E97-BF97-3307A15C9789}</b:Guid>
    <b:Author>
      <b:Author>
        <b:NameList>
          <b:Person>
            <b:Last>DiMaggio</b:Last>
            <b:First>P.</b:First>
            <b:Middle>J.,</b:Middle>
          </b:Person>
          <b:Person>
            <b:Last>Powell</b:Last>
            <b:First>W.</b:First>
            <b:Middle>W.</b:Middle>
          </b:Person>
        </b:NameList>
      </b:Author>
    </b:Author>
    <b:Title>The Iron Cage Revisited: Institutional Isomorphism and Collective Rationality in Organizatonal Fields. </b:Title>
    <b:JournalName>American Sociological Review,</b:JournalName>
    <b:Year>1983</b:Year>
    <b:Pages> 48(2), 147-160.</b:Pages>
    <b:RefOrder>108</b:RefOrder>
  </b:Source>
  <b:Source>
    <b:Tag>Mey91</b:Tag>
    <b:SourceType>JournalArticle</b:SourceType>
    <b:Guid>{B5BD645E-531B-4ABE-A5C7-63883DE06EE2}</b:Guid>
    <b:Author>
      <b:Author>
        <b:NameList>
          <b:Person>
            <b:Last>Meyer</b:Last>
            <b:First>J.</b:First>
            <b:Middle>W.,</b:Middle>
          </b:Person>
          <b:Person>
            <b:Last>Rowan</b:Last>
            <b:First>B.</b:First>
          </b:Person>
        </b:NameList>
      </b:Author>
    </b:Author>
    <b:Title>Institutionalized organizations: Formal structure as myth and ceremony. </b:Title>
    <b:JournalName>American Journal of Sociology, </b:JournalName>
    <b:Year>1991</b:Year>
    <b:Pages>83, 340-363</b:Pages>
    <b:RefOrder>109</b:RefOrder>
  </b:Source>
  <b:Source>
    <b:Tag>Kum123</b:Tag>
    <b:SourceType>Book</b:SourceType>
    <b:Guid>{AFC4ADAF-4EE0-40CF-AE1E-D6556BD0706B}</b:Guid>
    <b:Author>
      <b:Author>
        <b:NameList>
          <b:Person>
            <b:Last>Kumar</b:Last>
            <b:First>G.</b:First>
            <b:Middle>R.</b:Middle>
          </b:Person>
        </b:NameList>
      </b:Author>
    </b:Author>
    <b:Title>Research Methodology. (2nd Ed.).</b:Title>
    <b:Year>2012</b:Year>
    <b:City> New Delhi, IN:</b:City>
    <b:Publisher> APH.</b:Publisher>
    <b:RefOrder>56</b:RefOrder>
  </b:Source>
  <b:Source>
    <b:Tag>Coo125</b:Tag>
    <b:SourceType>Book</b:SourceType>
    <b:Guid>{90091B0E-51BF-4F10-AF3A-BCE6C3009F06}</b:Guid>
    <b:Author>
      <b:Author>
        <b:NameList>
          <b:Person>
            <b:Last>Cooper</b:Last>
            <b:First>D.,</b:First>
          </b:Person>
          <b:Person>
            <b:Last>Schindler</b:Last>
            <b:First>P.</b:First>
          </b:Person>
        </b:NameList>
      </b:Author>
    </b:Author>
    <b:Title>Business Research Methods. (12th Ed.).</b:Title>
    <b:Year>2012</b:Year>
    <b:City> New York, NY</b:City>
    <b:Publisher>Irwin/McGraw-Hill.</b:Publisher>
    <b:RefOrder>55</b:RefOrder>
  </b:Source>
  <b:Source>
    <b:Tag>Fie096</b:Tag>
    <b:SourceType>Book</b:SourceType>
    <b:Guid>{E4D285FC-E6A4-43D5-AD20-E990ADF5245B}</b:Guid>
    <b:Author>
      <b:Author>
        <b:NameList>
          <b:Person>
            <b:Last>Field</b:Last>
            <b:First>A.</b:First>
          </b:Person>
        </b:NameList>
      </b:Author>
    </b:Author>
    <b:Title>Discovering statistics using SPSS.</b:Title>
    <b:Year>2009</b:Year>
    <b:Publisher>Sage publications.</b:Publisher>
    <b:RefOrder>110</b:RefOrder>
  </b:Source>
  <b:Source>
    <b:Tag>Cyt153</b:Tag>
    <b:SourceType>Report</b:SourceType>
    <b:Guid>{33366F52-87BA-4A4B-BA17-8E95F42B4F81}</b:Guid>
    <b:Title>Kenya Listed Insurance Sector Report</b:Title>
    <b:Year>2015</b:Year>
    <b:City>Nairobi</b:City>
    <b:Publisher>Cytonn Investments</b:Publisher>
    <b:Author>
      <b:Author>
        <b:Corporate>Cytonn Investments</b:Corporate>
      </b:Author>
    </b:Author>
    <b:RefOrder>111</b:RefOrder>
  </b:Source>
</b:Sources>
</file>

<file path=customXml/itemProps1.xml><?xml version="1.0" encoding="utf-8"?>
<ds:datastoreItem xmlns:ds="http://schemas.openxmlformats.org/officeDocument/2006/customXml" ds:itemID="{B3E94EBB-63F8-4093-BD9F-9F8331FC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6524</Words>
  <Characters>37193</Characters>
  <Application>Microsoft Office Word</Application>
  <DocSecurity>0</DocSecurity>
  <Lines>309</Lines>
  <Paragraphs>87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JIBISM TEMPLATE</vt:lpstr>
      <vt:lpstr>Journal of International Business, Innovation and Strategic Management</vt:lpstr>
      <vt:lpstr>ABSTRACT</vt:lpstr>
      <vt:lpstr>    </vt:lpstr>
      <vt:lpstr>    BACKGROUND OF THE STUDY</vt:lpstr>
      <vt:lpstr>    Self Determination Theory </vt:lpstr>
      <vt:lpstr>    It was established in 1985 by Deci and Ryan. This theory is a micro theory of mo</vt:lpstr>
      <vt:lpstr>    RESEARCH METHODOLOGY</vt:lpstr>
      <vt:lpstr>    FINDINGS AND DISCUSSIONS</vt:lpstr>
      <vt:lpstr>        Descriptive Statistics on Recognition</vt:lpstr>
      <vt:lpstr>        Descriptive Statistics on Employee Job Output</vt:lpstr>
      <vt:lpstr>    REFERENCES</vt:lpstr>
    </vt:vector>
  </TitlesOfParts>
  <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JIBISM TEMPLATE</dc:title>
  <dc:subject>JIBISM JOURNALS Research TEMPLATE</dc:subject>
  <dc:creator>info@jibism.org</dc:creator>
  <cp:keywords>Template, JIBISM format, research paper format, JIBISM format, journal paper format, research paper</cp:keywords>
  <cp:lastModifiedBy>Dr. Juhar Suloro, Jimma University</cp:lastModifiedBy>
  <cp:revision>202</cp:revision>
  <cp:lastPrinted>2022-02-01T09:02:00Z</cp:lastPrinted>
  <dcterms:created xsi:type="dcterms:W3CDTF">2020-11-10T08:00:00Z</dcterms:created>
  <dcterms:modified xsi:type="dcterms:W3CDTF">2022-03-02T10:52:00Z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2010</vt:lpwstr>
  </property>
  <property fmtid="{D5CDD505-2E9C-101B-9397-08002B2CF9AE}" pid="4" name="LastSaved">
    <vt:filetime>2019-11-27T00:00:00Z</vt:filetime>
  </property>
</Properties>
</file>